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B47850" w14:textId="77777777" w:rsidR="00236E65" w:rsidRPr="00E00DD8" w:rsidRDefault="00236E65" w:rsidP="008C2B24">
      <w:pPr>
        <w:spacing w:line="360" w:lineRule="auto"/>
        <w:jc w:val="center"/>
        <w:rPr>
          <w:rFonts w:ascii="Arial" w:hAnsi="Arial" w:cs="Arial"/>
          <w:b/>
          <w:noProof/>
          <w:sz w:val="32"/>
          <w:lang w:eastAsia="el-GR" w:bidi="ar-SA"/>
        </w:rPr>
      </w:pPr>
      <w:bookmarkStart w:id="0" w:name="_GoBack"/>
      <w:bookmarkEnd w:id="0"/>
    </w:p>
    <w:p w14:paraId="57788082" w14:textId="77777777" w:rsidR="009854F2" w:rsidRPr="00E00DD8" w:rsidRDefault="00795B68" w:rsidP="008C2B24">
      <w:pPr>
        <w:spacing w:line="360" w:lineRule="auto"/>
        <w:jc w:val="center"/>
        <w:rPr>
          <w:rFonts w:ascii="Arial" w:hAnsi="Arial" w:cs="Arial"/>
          <w:b/>
          <w:sz w:val="32"/>
          <w:lang w:val="el-GR"/>
        </w:rPr>
      </w:pPr>
      <w:r w:rsidRPr="00E00DD8">
        <w:rPr>
          <w:rFonts w:ascii="Arial" w:hAnsi="Arial" w:cs="Arial"/>
          <w:b/>
          <w:sz w:val="32"/>
          <w:lang w:val="el-GR"/>
        </w:rPr>
        <w:t>ΑΝΑΛΥΤΙΚΗ ΠΡΟΚΗΡΥΞΗ</w:t>
      </w:r>
      <w:r w:rsidR="009854F2" w:rsidRPr="00E00DD8">
        <w:rPr>
          <w:rFonts w:ascii="Arial" w:hAnsi="Arial" w:cs="Arial"/>
          <w:b/>
          <w:sz w:val="32"/>
          <w:lang w:val="el-GR"/>
        </w:rPr>
        <w:br/>
      </w:r>
      <w:r w:rsidR="00413506">
        <w:rPr>
          <w:rFonts w:ascii="Arial" w:hAnsi="Arial" w:cs="Arial"/>
          <w:b/>
          <w:sz w:val="32"/>
          <w:lang w:val="el-GR"/>
        </w:rPr>
        <w:t xml:space="preserve">Διατμηματικού </w:t>
      </w:r>
      <w:r w:rsidR="009854F2" w:rsidRPr="00E00DD8">
        <w:rPr>
          <w:rFonts w:ascii="Arial" w:hAnsi="Arial" w:cs="Arial"/>
          <w:b/>
          <w:sz w:val="32"/>
          <w:lang w:val="el-GR"/>
        </w:rPr>
        <w:t>Προγράμματος</w:t>
      </w:r>
      <w:r w:rsidR="00B0522F" w:rsidRPr="00E00DD8">
        <w:rPr>
          <w:rFonts w:ascii="Arial" w:hAnsi="Arial" w:cs="Arial"/>
          <w:b/>
          <w:sz w:val="32"/>
          <w:lang w:val="el-GR"/>
        </w:rPr>
        <w:t xml:space="preserve"> Μεταπτυχιακών</w:t>
      </w:r>
      <w:r w:rsidR="009854F2" w:rsidRPr="00E00DD8">
        <w:rPr>
          <w:rFonts w:ascii="Arial" w:hAnsi="Arial" w:cs="Arial"/>
          <w:b/>
          <w:sz w:val="32"/>
          <w:lang w:val="el-GR"/>
        </w:rPr>
        <w:t xml:space="preserve"> Σπουδών</w:t>
      </w:r>
    </w:p>
    <w:p w14:paraId="44E6E733" w14:textId="77777777" w:rsidR="00795B68" w:rsidRPr="00E00DD8" w:rsidRDefault="00795B68" w:rsidP="008C2B24">
      <w:pPr>
        <w:spacing w:line="360" w:lineRule="auto"/>
        <w:jc w:val="both"/>
        <w:rPr>
          <w:rFonts w:ascii="Arial" w:hAnsi="Arial" w:cs="Arial"/>
          <w:sz w:val="20"/>
          <w:lang w:val="el-GR"/>
        </w:rPr>
      </w:pPr>
    </w:p>
    <w:p w14:paraId="69405F8C" w14:textId="77777777" w:rsidR="00AF7099" w:rsidRPr="00E00DD8" w:rsidRDefault="00AF7099" w:rsidP="008C2B24">
      <w:pPr>
        <w:spacing w:line="360" w:lineRule="auto"/>
        <w:ind w:hanging="217"/>
        <w:jc w:val="center"/>
        <w:rPr>
          <w:rFonts w:ascii="Arial" w:eastAsia="Times New Roman" w:hAnsi="Arial" w:cs="Arial"/>
          <w:b/>
          <w:sz w:val="36"/>
          <w:lang w:val="el-GR"/>
        </w:rPr>
      </w:pPr>
      <w:r w:rsidRPr="00E00DD8">
        <w:rPr>
          <w:rFonts w:ascii="Arial" w:eastAsia="Times New Roman" w:hAnsi="Arial" w:cs="Arial"/>
          <w:b/>
          <w:sz w:val="36"/>
          <w:lang w:val="el-GR"/>
        </w:rPr>
        <w:t>«</w:t>
      </w:r>
      <w:r w:rsidRPr="00E00DD8">
        <w:rPr>
          <w:rFonts w:ascii="Arial" w:eastAsia="Times New Roman" w:hAnsi="Arial" w:cs="Arial"/>
          <w:b/>
          <w:sz w:val="32"/>
          <w:lang w:val="el-GR"/>
        </w:rPr>
        <w:t xml:space="preserve">Επιστήμες Αποκατάστασης – </w:t>
      </w:r>
      <w:r w:rsidRPr="00E00DD8">
        <w:rPr>
          <w:rFonts w:ascii="Arial" w:eastAsia="Times New Roman" w:hAnsi="Arial" w:cs="Arial"/>
          <w:b/>
          <w:sz w:val="32"/>
        </w:rPr>
        <w:t>Rehabilitation</w:t>
      </w:r>
      <w:r w:rsidRPr="00E00DD8">
        <w:rPr>
          <w:rFonts w:ascii="Arial" w:eastAsia="Times New Roman" w:hAnsi="Arial" w:cs="Arial"/>
          <w:b/>
          <w:sz w:val="32"/>
          <w:lang w:val="el-GR"/>
        </w:rPr>
        <w:t xml:space="preserve"> </w:t>
      </w:r>
      <w:r w:rsidRPr="00E00DD8">
        <w:rPr>
          <w:rFonts w:ascii="Arial" w:eastAsia="Times New Roman" w:hAnsi="Arial" w:cs="Arial"/>
          <w:b/>
          <w:sz w:val="32"/>
        </w:rPr>
        <w:t>Sciences</w:t>
      </w:r>
      <w:r w:rsidRPr="00E00DD8">
        <w:rPr>
          <w:rFonts w:ascii="Arial" w:eastAsia="Times New Roman" w:hAnsi="Arial" w:cs="Arial"/>
          <w:b/>
          <w:sz w:val="32"/>
          <w:lang w:val="el-GR"/>
        </w:rPr>
        <w:t>»</w:t>
      </w:r>
    </w:p>
    <w:p w14:paraId="659E7DC3" w14:textId="77777777" w:rsidR="00DF64C8" w:rsidRPr="00E00DD8" w:rsidRDefault="00AF7099" w:rsidP="008C2B24">
      <w:pPr>
        <w:spacing w:line="360" w:lineRule="auto"/>
        <w:jc w:val="center"/>
        <w:rPr>
          <w:rFonts w:ascii="Arial" w:hAnsi="Arial" w:cs="Arial"/>
          <w:b/>
          <w:lang w:val="el-GR"/>
        </w:rPr>
      </w:pPr>
      <w:r w:rsidRPr="00E00DD8">
        <w:rPr>
          <w:rFonts w:ascii="Arial" w:hAnsi="Arial" w:cs="Arial"/>
          <w:b/>
          <w:lang w:val="el-GR"/>
        </w:rPr>
        <w:t xml:space="preserve">Με </w:t>
      </w:r>
      <w:r w:rsidR="008C2B24" w:rsidRPr="00E00DD8">
        <w:rPr>
          <w:rFonts w:ascii="Arial" w:hAnsi="Arial" w:cs="Arial"/>
          <w:b/>
          <w:lang w:val="el-GR"/>
        </w:rPr>
        <w:t>ειδικεύσεις</w:t>
      </w:r>
      <w:r w:rsidRPr="00E00DD8">
        <w:rPr>
          <w:rFonts w:ascii="Arial" w:hAnsi="Arial" w:cs="Arial"/>
          <w:b/>
          <w:lang w:val="el-GR"/>
        </w:rPr>
        <w:t xml:space="preserve"> στη Λογοθεραπεία, Νοσηλευτική, Φυσι</w:t>
      </w:r>
      <w:r w:rsidR="00D7043E" w:rsidRPr="00E00DD8">
        <w:rPr>
          <w:rFonts w:ascii="Arial" w:hAnsi="Arial" w:cs="Arial"/>
          <w:b/>
          <w:lang w:val="el-GR"/>
        </w:rPr>
        <w:t>κ</w:t>
      </w:r>
      <w:r w:rsidRPr="00E00DD8">
        <w:rPr>
          <w:rFonts w:ascii="Arial" w:hAnsi="Arial" w:cs="Arial"/>
          <w:b/>
          <w:lang w:val="el-GR"/>
        </w:rPr>
        <w:t>οθεραπεία</w:t>
      </w:r>
    </w:p>
    <w:p w14:paraId="0C4B7E01" w14:textId="77777777" w:rsidR="00AF7099" w:rsidRPr="00E00DD8" w:rsidRDefault="00AF7099" w:rsidP="008C2B24">
      <w:pPr>
        <w:spacing w:line="360" w:lineRule="auto"/>
        <w:jc w:val="center"/>
        <w:rPr>
          <w:rFonts w:ascii="Arial" w:hAnsi="Arial" w:cs="Arial"/>
          <w:b/>
          <w:lang w:val="el-GR"/>
        </w:rPr>
      </w:pPr>
    </w:p>
    <w:p w14:paraId="472DAFE0" w14:textId="77777777" w:rsidR="009854F2" w:rsidRPr="00E00DD8" w:rsidRDefault="00AF7099" w:rsidP="008C2B24">
      <w:pPr>
        <w:spacing w:line="360" w:lineRule="auto"/>
        <w:jc w:val="both"/>
        <w:rPr>
          <w:rFonts w:ascii="Arial" w:hAnsi="Arial" w:cs="Arial"/>
          <w:lang w:val="el-GR"/>
        </w:rPr>
      </w:pPr>
      <w:r w:rsidRPr="00E00DD8">
        <w:rPr>
          <w:rFonts w:ascii="Arial" w:eastAsia="Times New Roman" w:hAnsi="Arial" w:cs="Arial"/>
          <w:lang w:val="el-GR"/>
        </w:rPr>
        <w:t xml:space="preserve">Τα </w:t>
      </w:r>
      <w:r w:rsidRPr="00E00DD8">
        <w:rPr>
          <w:rFonts w:ascii="Arial" w:eastAsia="MgHelveticaUCPol" w:hAnsi="Arial" w:cs="Arial"/>
          <w:lang w:val="el-GR"/>
        </w:rPr>
        <w:t>Τμ</w:t>
      </w:r>
      <w:r w:rsidR="00D32B7C" w:rsidRPr="00E00DD8">
        <w:rPr>
          <w:rFonts w:ascii="Arial" w:eastAsia="MgHelveticaUCPol" w:hAnsi="Arial" w:cs="Arial"/>
          <w:lang w:val="el-GR"/>
        </w:rPr>
        <w:t>ήματα</w:t>
      </w:r>
      <w:r w:rsidRPr="00E00DD8">
        <w:rPr>
          <w:rFonts w:ascii="Arial" w:eastAsia="MgHelveticaUCPol" w:hAnsi="Arial" w:cs="Arial"/>
          <w:lang w:val="el-GR"/>
        </w:rPr>
        <w:t xml:space="preserve"> Λογοθεραπείας, Νοσηλευτικής και Φυσικοθεραπείας του </w:t>
      </w:r>
      <w:r w:rsidR="00B0522F" w:rsidRPr="00E00DD8">
        <w:rPr>
          <w:rFonts w:ascii="Arial" w:eastAsia="MgHelveticaUCPol" w:hAnsi="Arial" w:cs="Arial"/>
          <w:lang w:val="el-GR"/>
        </w:rPr>
        <w:t>Πανεπιστημίου Πατρών</w:t>
      </w:r>
      <w:r w:rsidR="00441C9C" w:rsidRPr="00E00DD8">
        <w:rPr>
          <w:rFonts w:ascii="Arial" w:hAnsi="Arial" w:cs="Arial"/>
          <w:lang w:val="el-GR"/>
        </w:rPr>
        <w:t xml:space="preserve"> </w:t>
      </w:r>
      <w:r w:rsidR="00D32B7C" w:rsidRPr="00E00DD8">
        <w:rPr>
          <w:rFonts w:ascii="Arial" w:hAnsi="Arial" w:cs="Arial"/>
          <w:lang w:val="el-GR"/>
        </w:rPr>
        <w:t>συν</w:t>
      </w:r>
      <w:r w:rsidRPr="00E00DD8">
        <w:rPr>
          <w:rFonts w:ascii="Arial" w:hAnsi="Arial" w:cs="Arial"/>
          <w:lang w:val="el-GR"/>
        </w:rPr>
        <w:t>διοργανώνο</w:t>
      </w:r>
      <w:r w:rsidR="00D32B7C" w:rsidRPr="00E00DD8">
        <w:rPr>
          <w:rFonts w:ascii="Arial" w:hAnsi="Arial" w:cs="Arial"/>
          <w:lang w:val="el-GR"/>
        </w:rPr>
        <w:t>υ</w:t>
      </w:r>
      <w:r w:rsidRPr="00E00DD8">
        <w:rPr>
          <w:rFonts w:ascii="Arial" w:hAnsi="Arial" w:cs="Arial"/>
          <w:lang w:val="el-GR"/>
        </w:rPr>
        <w:t>ν και λειτουργούν</w:t>
      </w:r>
      <w:r w:rsidR="009854F2" w:rsidRPr="00E00DD8">
        <w:rPr>
          <w:rFonts w:ascii="Arial" w:hAnsi="Arial" w:cs="Arial"/>
          <w:lang w:val="el-GR"/>
        </w:rPr>
        <w:t xml:space="preserve"> το </w:t>
      </w:r>
      <w:r w:rsidRPr="00E00DD8">
        <w:rPr>
          <w:rFonts w:ascii="Arial" w:hAnsi="Arial" w:cs="Arial"/>
          <w:lang w:val="el-GR"/>
        </w:rPr>
        <w:t>Δι</w:t>
      </w:r>
      <w:r w:rsidR="00D32B7C" w:rsidRPr="00E00DD8">
        <w:rPr>
          <w:rFonts w:ascii="Arial" w:hAnsi="Arial" w:cs="Arial"/>
          <w:lang w:val="el-GR"/>
        </w:rPr>
        <w:t>ατμηματι</w:t>
      </w:r>
      <w:r w:rsidRPr="00E00DD8">
        <w:rPr>
          <w:rFonts w:ascii="Arial" w:hAnsi="Arial" w:cs="Arial"/>
          <w:lang w:val="el-GR"/>
        </w:rPr>
        <w:t xml:space="preserve">κό </w:t>
      </w:r>
      <w:r w:rsidR="009854F2" w:rsidRPr="00E00DD8">
        <w:rPr>
          <w:rFonts w:ascii="Arial" w:hAnsi="Arial" w:cs="Arial"/>
          <w:lang w:val="el-GR"/>
        </w:rPr>
        <w:t>Πρόγραμμα Μεταπτυχιακών Σπουδών (</w:t>
      </w:r>
      <w:r w:rsidR="00141193" w:rsidRPr="00E00DD8">
        <w:rPr>
          <w:rFonts w:ascii="Arial" w:hAnsi="Arial" w:cs="Arial"/>
          <w:lang w:val="el-GR"/>
        </w:rPr>
        <w:t>Δ.</w:t>
      </w:r>
      <w:r w:rsidR="009854F2" w:rsidRPr="00E00DD8">
        <w:rPr>
          <w:rFonts w:ascii="Arial" w:hAnsi="Arial" w:cs="Arial"/>
          <w:lang w:val="el-GR"/>
        </w:rPr>
        <w:t>Π.Μ.Σ.) «</w:t>
      </w:r>
      <w:r w:rsidRPr="00E00DD8">
        <w:rPr>
          <w:rFonts w:ascii="Arial" w:eastAsia="Times New Roman" w:hAnsi="Arial" w:cs="Arial"/>
          <w:lang w:val="el-GR"/>
        </w:rPr>
        <w:t xml:space="preserve">Επιστήμες Αποκατάστασης – </w:t>
      </w:r>
      <w:r w:rsidRPr="00E00DD8">
        <w:rPr>
          <w:rFonts w:ascii="Arial" w:eastAsia="Times New Roman" w:hAnsi="Arial" w:cs="Arial"/>
        </w:rPr>
        <w:t>Rehabilitation</w:t>
      </w:r>
      <w:r w:rsidRPr="00E00DD8">
        <w:rPr>
          <w:rFonts w:ascii="Arial" w:eastAsia="Times New Roman" w:hAnsi="Arial" w:cs="Arial"/>
          <w:lang w:val="el-GR"/>
        </w:rPr>
        <w:t xml:space="preserve"> </w:t>
      </w:r>
      <w:r w:rsidRPr="00E00DD8">
        <w:rPr>
          <w:rFonts w:ascii="Arial" w:eastAsia="Times New Roman" w:hAnsi="Arial" w:cs="Arial"/>
        </w:rPr>
        <w:t>Sciences</w:t>
      </w:r>
      <w:r w:rsidRPr="00E00DD8">
        <w:rPr>
          <w:rFonts w:ascii="Arial" w:eastAsia="Times New Roman" w:hAnsi="Arial" w:cs="Arial"/>
          <w:lang w:val="el-GR"/>
        </w:rPr>
        <w:t>», μ</w:t>
      </w:r>
      <w:r w:rsidRPr="00E00DD8">
        <w:rPr>
          <w:rFonts w:ascii="Arial" w:hAnsi="Arial" w:cs="Arial"/>
          <w:lang w:val="el-GR"/>
        </w:rPr>
        <w:t xml:space="preserve">ε </w:t>
      </w:r>
      <w:r w:rsidR="00B0522F" w:rsidRPr="00E00DD8">
        <w:rPr>
          <w:rFonts w:ascii="Arial" w:hAnsi="Arial" w:cs="Arial"/>
          <w:lang w:val="el-GR"/>
        </w:rPr>
        <w:t>ειδικεύσεις</w:t>
      </w:r>
      <w:r w:rsidRPr="00E00DD8">
        <w:rPr>
          <w:rFonts w:ascii="Arial" w:hAnsi="Arial" w:cs="Arial"/>
          <w:lang w:val="el-GR"/>
        </w:rPr>
        <w:t xml:space="preserve"> στη Λογοθεραπεία, Νοσηλευτική</w:t>
      </w:r>
      <w:r w:rsidR="00B0522F" w:rsidRPr="00E00DD8">
        <w:rPr>
          <w:rFonts w:ascii="Arial" w:hAnsi="Arial" w:cs="Arial"/>
          <w:lang w:val="el-GR"/>
        </w:rPr>
        <w:t xml:space="preserve"> και</w:t>
      </w:r>
      <w:r w:rsidRPr="00E00DD8">
        <w:rPr>
          <w:rFonts w:ascii="Arial" w:hAnsi="Arial" w:cs="Arial"/>
          <w:lang w:val="el-GR"/>
        </w:rPr>
        <w:t xml:space="preserve"> Φυσι</w:t>
      </w:r>
      <w:r w:rsidR="00D7043E" w:rsidRPr="00E00DD8">
        <w:rPr>
          <w:rFonts w:ascii="Arial" w:hAnsi="Arial" w:cs="Arial"/>
          <w:lang w:val="el-GR"/>
        </w:rPr>
        <w:t>κ</w:t>
      </w:r>
      <w:r w:rsidRPr="00E00DD8">
        <w:rPr>
          <w:rFonts w:ascii="Arial" w:hAnsi="Arial" w:cs="Arial"/>
          <w:lang w:val="el-GR"/>
        </w:rPr>
        <w:t>οθεραπεία</w:t>
      </w:r>
      <w:r w:rsidR="00D32B7C" w:rsidRPr="00E00DD8">
        <w:rPr>
          <w:rFonts w:ascii="Arial" w:hAnsi="Arial" w:cs="Arial"/>
          <w:lang w:val="el-GR"/>
        </w:rPr>
        <w:t>.</w:t>
      </w:r>
    </w:p>
    <w:p w14:paraId="3EC0F11A" w14:textId="71E44B27" w:rsidR="009854F2" w:rsidRPr="00E00DD8" w:rsidRDefault="001E574E" w:rsidP="008C2B24">
      <w:pPr>
        <w:spacing w:line="360" w:lineRule="auto"/>
        <w:jc w:val="both"/>
        <w:rPr>
          <w:rFonts w:ascii="Arial" w:hAnsi="Arial" w:cs="Arial"/>
          <w:lang w:val="el-GR"/>
        </w:rPr>
      </w:pPr>
      <w:r w:rsidRPr="00E00DD8">
        <w:rPr>
          <w:rFonts w:ascii="Arial" w:hAnsi="Arial" w:cs="Arial"/>
          <w:lang w:val="el-GR"/>
        </w:rPr>
        <w:t>Η έναρξη των μαθημάτων για το</w:t>
      </w:r>
      <w:r w:rsidR="009854F2" w:rsidRPr="00E00DD8">
        <w:rPr>
          <w:rFonts w:ascii="Arial" w:hAnsi="Arial" w:cs="Arial"/>
          <w:lang w:val="el-GR"/>
        </w:rPr>
        <w:t xml:space="preserve"> </w:t>
      </w:r>
      <w:r w:rsidR="00D32B7C" w:rsidRPr="00E00DD8">
        <w:rPr>
          <w:rFonts w:ascii="Arial" w:hAnsi="Arial" w:cs="Arial"/>
          <w:lang w:val="el-GR"/>
        </w:rPr>
        <w:t>πρώτο</w:t>
      </w:r>
      <w:r w:rsidR="009A2A20" w:rsidRPr="00E00DD8">
        <w:rPr>
          <w:rFonts w:ascii="Arial" w:hAnsi="Arial" w:cs="Arial"/>
          <w:lang w:val="el-GR"/>
        </w:rPr>
        <w:t xml:space="preserve"> ακαδημαϊκό εξάμηνο</w:t>
      </w:r>
      <w:r w:rsidR="004C106F" w:rsidRPr="00E00DD8">
        <w:rPr>
          <w:rFonts w:ascii="Arial" w:hAnsi="Arial" w:cs="Arial"/>
          <w:lang w:val="el-GR"/>
        </w:rPr>
        <w:t xml:space="preserve"> λειτουργίας</w:t>
      </w:r>
      <w:r w:rsidR="009A2A20" w:rsidRPr="00E00DD8">
        <w:rPr>
          <w:rFonts w:ascii="Arial" w:hAnsi="Arial" w:cs="Arial"/>
          <w:lang w:val="el-GR"/>
        </w:rPr>
        <w:t xml:space="preserve"> του </w:t>
      </w:r>
      <w:r w:rsidR="00A96964">
        <w:rPr>
          <w:rFonts w:ascii="Arial" w:hAnsi="Arial" w:cs="Arial"/>
          <w:lang w:val="el-GR"/>
        </w:rPr>
        <w:t>Δ.</w:t>
      </w:r>
      <w:r w:rsidR="009854F2" w:rsidRPr="00E00DD8">
        <w:rPr>
          <w:rFonts w:ascii="Arial" w:hAnsi="Arial" w:cs="Arial"/>
          <w:lang w:val="el-GR"/>
        </w:rPr>
        <w:t xml:space="preserve">Π.Μ.Σ. θα </w:t>
      </w:r>
      <w:r w:rsidRPr="00E00DD8">
        <w:rPr>
          <w:rFonts w:ascii="Arial" w:hAnsi="Arial" w:cs="Arial"/>
          <w:lang w:val="el-GR"/>
        </w:rPr>
        <w:t>πραγματοποιηθεί</w:t>
      </w:r>
      <w:r w:rsidR="0061385D">
        <w:rPr>
          <w:rFonts w:ascii="Arial" w:hAnsi="Arial" w:cs="Arial"/>
          <w:lang w:val="el-GR"/>
        </w:rPr>
        <w:t xml:space="preserve"> </w:t>
      </w:r>
      <w:r w:rsidR="00523018">
        <w:rPr>
          <w:rFonts w:ascii="Arial" w:hAnsi="Arial" w:cs="Arial"/>
          <w:lang w:val="el-GR"/>
        </w:rPr>
        <w:t>στις</w:t>
      </w:r>
      <w:r w:rsidRPr="00E00DD8">
        <w:rPr>
          <w:rFonts w:ascii="Arial" w:hAnsi="Arial" w:cs="Arial"/>
          <w:lang w:val="el-GR"/>
        </w:rPr>
        <w:t xml:space="preserve"> </w:t>
      </w:r>
      <w:r w:rsidR="00A96964">
        <w:rPr>
          <w:rFonts w:ascii="Arial" w:hAnsi="Arial" w:cs="Arial"/>
          <w:b/>
          <w:bCs/>
          <w:lang w:val="el-GR"/>
        </w:rPr>
        <w:t>19</w:t>
      </w:r>
      <w:r w:rsidRPr="00E00DD8">
        <w:rPr>
          <w:rFonts w:ascii="Arial" w:hAnsi="Arial" w:cs="Arial"/>
          <w:b/>
          <w:lang w:val="el-GR"/>
        </w:rPr>
        <w:t>/</w:t>
      </w:r>
      <w:r w:rsidR="00E8641B">
        <w:rPr>
          <w:rFonts w:ascii="Arial" w:hAnsi="Arial" w:cs="Arial"/>
          <w:b/>
          <w:lang w:val="el-GR"/>
        </w:rPr>
        <w:t>2</w:t>
      </w:r>
      <w:r w:rsidR="004C106F" w:rsidRPr="00E00DD8">
        <w:rPr>
          <w:rFonts w:ascii="Arial" w:hAnsi="Arial" w:cs="Arial"/>
          <w:b/>
          <w:lang w:val="el-GR"/>
        </w:rPr>
        <w:t>/</w:t>
      </w:r>
      <w:r w:rsidR="00B618C3" w:rsidRPr="00E00DD8">
        <w:rPr>
          <w:rFonts w:ascii="Arial" w:hAnsi="Arial" w:cs="Arial"/>
          <w:b/>
          <w:lang w:val="el-GR"/>
        </w:rPr>
        <w:t>20</w:t>
      </w:r>
      <w:r w:rsidR="00B0522F" w:rsidRPr="00E00DD8">
        <w:rPr>
          <w:rFonts w:ascii="Arial" w:hAnsi="Arial" w:cs="Arial"/>
          <w:b/>
          <w:lang w:val="el-GR"/>
        </w:rPr>
        <w:t>2</w:t>
      </w:r>
      <w:r w:rsidR="00A96964">
        <w:rPr>
          <w:rFonts w:ascii="Arial" w:hAnsi="Arial" w:cs="Arial"/>
          <w:b/>
          <w:lang w:val="el-GR"/>
        </w:rPr>
        <w:t>4</w:t>
      </w:r>
      <w:r w:rsidR="00D32B7C" w:rsidRPr="00E00DD8">
        <w:rPr>
          <w:rFonts w:ascii="Arial" w:hAnsi="Arial" w:cs="Arial"/>
          <w:b/>
          <w:lang w:val="el-GR"/>
        </w:rPr>
        <w:t>.</w:t>
      </w:r>
    </w:p>
    <w:p w14:paraId="0AEE4C4A" w14:textId="77777777" w:rsidR="009854F2" w:rsidRPr="00E00DD8" w:rsidRDefault="009854F2" w:rsidP="008C2B24">
      <w:pPr>
        <w:spacing w:line="360" w:lineRule="auto"/>
        <w:jc w:val="both"/>
        <w:rPr>
          <w:rFonts w:ascii="Arial" w:hAnsi="Arial" w:cs="Arial"/>
          <w:lang w:val="el-GR"/>
        </w:rPr>
      </w:pPr>
    </w:p>
    <w:p w14:paraId="72F15E30" w14:textId="77777777" w:rsidR="009854F2" w:rsidRPr="00E00DD8" w:rsidRDefault="009854F2" w:rsidP="008C2B24">
      <w:pPr>
        <w:spacing w:line="360" w:lineRule="auto"/>
        <w:jc w:val="both"/>
        <w:rPr>
          <w:rFonts w:ascii="Arial" w:hAnsi="Arial" w:cs="Arial"/>
          <w:lang w:val="el-GR"/>
        </w:rPr>
      </w:pPr>
      <w:r w:rsidRPr="00E00DD8">
        <w:rPr>
          <w:rFonts w:ascii="Arial" w:hAnsi="Arial" w:cs="Arial"/>
          <w:b/>
          <w:lang w:val="el-GR"/>
        </w:rPr>
        <w:t>ΑΝΤΙΚΕΙΜΕΝΟ</w:t>
      </w:r>
    </w:p>
    <w:p w14:paraId="30B75731" w14:textId="77777777" w:rsidR="00D32B7C" w:rsidRPr="00A96964" w:rsidRDefault="00141193" w:rsidP="00A96964">
      <w:pPr>
        <w:autoSpaceDE w:val="0"/>
        <w:autoSpaceDN w:val="0"/>
        <w:adjustRightInd w:val="0"/>
        <w:spacing w:line="360" w:lineRule="auto"/>
        <w:jc w:val="both"/>
        <w:rPr>
          <w:rFonts w:ascii="Arial" w:hAnsi="Arial" w:cs="Arial"/>
          <w:lang w:val="el-GR"/>
        </w:rPr>
      </w:pPr>
      <w:r w:rsidRPr="00A96964">
        <w:rPr>
          <w:rFonts w:ascii="Arial" w:hAnsi="Arial" w:cs="Arial"/>
          <w:lang w:val="el-GR"/>
        </w:rPr>
        <w:t>Το Δ.Π.Μ.Σ. έχει ως γνωστικό αντικείμενο τις Επιστήμες Αποκατάστασης και πραγματεύεται τις εφαρμογές και παρεμβάσεις βάσει ενδείξεων στις Επιστήμες Υγείας, συγκεκριμένα στα πεδία Λογοθεραπείας, Νοσηλευτικής και Φυσικοθεραπείας σ</w:t>
      </w:r>
      <w:r w:rsidR="008B4597" w:rsidRPr="00A96964">
        <w:rPr>
          <w:rFonts w:ascii="Arial" w:hAnsi="Arial" w:cs="Arial"/>
          <w:lang w:val="el-GR"/>
        </w:rPr>
        <w:t>το πλήρες</w:t>
      </w:r>
      <w:r w:rsidRPr="00A96964">
        <w:rPr>
          <w:rFonts w:ascii="Arial" w:hAnsi="Arial" w:cs="Arial"/>
          <w:lang w:val="el-GR"/>
        </w:rPr>
        <w:t xml:space="preserve"> φάσμα των παθολογικών καταστάσεων και </w:t>
      </w:r>
      <w:r w:rsidR="008B4597" w:rsidRPr="00A96964">
        <w:rPr>
          <w:rFonts w:ascii="Arial" w:hAnsi="Arial" w:cs="Arial"/>
          <w:lang w:val="el-GR"/>
        </w:rPr>
        <w:t>των</w:t>
      </w:r>
      <w:r w:rsidRPr="00A96964">
        <w:rPr>
          <w:rFonts w:ascii="Arial" w:hAnsi="Arial" w:cs="Arial"/>
          <w:lang w:val="el-GR"/>
        </w:rPr>
        <w:t xml:space="preserve"> πληθυσμιακών ομάδων.</w:t>
      </w:r>
    </w:p>
    <w:p w14:paraId="0498C11B" w14:textId="77777777" w:rsidR="00B0522F" w:rsidRPr="00A96964" w:rsidRDefault="00B0522F" w:rsidP="00A96964">
      <w:pPr>
        <w:autoSpaceDE w:val="0"/>
        <w:autoSpaceDN w:val="0"/>
        <w:adjustRightInd w:val="0"/>
        <w:spacing w:line="360" w:lineRule="auto"/>
        <w:jc w:val="both"/>
        <w:rPr>
          <w:rFonts w:ascii="Arial" w:hAnsi="Arial" w:cs="Arial"/>
          <w:lang w:val="el-GR"/>
        </w:rPr>
      </w:pPr>
      <w:r w:rsidRPr="00A96964">
        <w:rPr>
          <w:rFonts w:ascii="Arial" w:hAnsi="Arial" w:cs="Arial"/>
          <w:lang w:val="el-GR"/>
        </w:rPr>
        <w:t xml:space="preserve">Σκοπός του </w:t>
      </w:r>
      <w:r w:rsidR="00413506" w:rsidRPr="00A96964">
        <w:rPr>
          <w:rFonts w:ascii="Arial" w:hAnsi="Arial" w:cs="Arial"/>
          <w:lang w:val="el-GR"/>
        </w:rPr>
        <w:t>Δ.</w:t>
      </w:r>
      <w:r w:rsidRPr="00A96964">
        <w:rPr>
          <w:rFonts w:ascii="Arial" w:hAnsi="Arial" w:cs="Arial"/>
          <w:lang w:val="el-GR"/>
        </w:rPr>
        <w:t>Π.Μ.Σ. είναι:</w:t>
      </w:r>
    </w:p>
    <w:p w14:paraId="0E0F4C52" w14:textId="3C43F0D5"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 xml:space="preserve">1. </w:t>
      </w:r>
      <w:r w:rsidR="0061385D">
        <w:rPr>
          <w:rFonts w:ascii="Arial" w:hAnsi="Arial" w:cs="Arial"/>
          <w:lang w:val="el-GR" w:eastAsia="el-GR"/>
        </w:rPr>
        <w:t>Η</w:t>
      </w:r>
      <w:r w:rsidRPr="00A96964">
        <w:rPr>
          <w:rFonts w:ascii="Arial" w:hAnsi="Arial" w:cs="Arial"/>
          <w:lang w:val="el-GR" w:eastAsia="el-GR"/>
        </w:rPr>
        <w:t xml:space="preserve"> απόκτηση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w:t>
      </w:r>
      <w:r w:rsidR="0061385D">
        <w:rPr>
          <w:rFonts w:ascii="Arial" w:hAnsi="Arial" w:cs="Arial"/>
          <w:lang w:val="el-GR" w:eastAsia="el-GR"/>
        </w:rPr>
        <w:t>,</w:t>
      </w:r>
      <w:r w:rsidRPr="00A96964">
        <w:rPr>
          <w:rFonts w:ascii="Arial" w:hAnsi="Arial" w:cs="Arial"/>
          <w:lang w:val="el-GR" w:eastAsia="el-GR"/>
        </w:rPr>
        <w:t xml:space="preserve"> με βάση επιστημονικώς τεκμηριωμένα προγράμματα και παρεμβάσεις θεραπευτικής ή παρηγορητικής προσέγγισης.</w:t>
      </w:r>
    </w:p>
    <w:p w14:paraId="7BEF95BD" w14:textId="25BA1E13"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 xml:space="preserve">2. </w:t>
      </w:r>
      <w:r w:rsidR="0061385D">
        <w:rPr>
          <w:rFonts w:ascii="Arial" w:hAnsi="Arial" w:cs="Arial"/>
          <w:lang w:val="el-GR" w:eastAsia="el-GR"/>
        </w:rPr>
        <w:t>Η</w:t>
      </w:r>
      <w:r w:rsidRPr="00A96964">
        <w:rPr>
          <w:rFonts w:ascii="Arial" w:hAnsi="Arial" w:cs="Arial"/>
          <w:lang w:val="el-GR" w:eastAsia="el-GR"/>
        </w:rPr>
        <w:t xml:space="preserve"> έρευνα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w:t>
      </w:r>
    </w:p>
    <w:p w14:paraId="31507D74" w14:textId="53A1F821"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 xml:space="preserve">3. </w:t>
      </w:r>
      <w:r w:rsidR="0061385D">
        <w:rPr>
          <w:rFonts w:ascii="Arial" w:hAnsi="Arial" w:cs="Arial"/>
          <w:lang w:val="el-GR" w:eastAsia="el-GR"/>
        </w:rPr>
        <w:t>Η</w:t>
      </w:r>
      <w:r w:rsidRPr="00A96964">
        <w:rPr>
          <w:rFonts w:ascii="Arial" w:hAnsi="Arial" w:cs="Arial"/>
          <w:lang w:val="el-GR" w:eastAsia="el-GR"/>
        </w:rPr>
        <w:t xml:space="preserve"> διεπιστημονική εκπαίδευση επιστημόνων υγείας στο σχεδιασμό και υλοποίηση της έρευνας στις προηγμένες τεχνικές αποκατάστασης και στην προαγωγή της διεπιστημονικότητας στον τομέα της Αποκατάστασης</w:t>
      </w:r>
      <w:r w:rsidR="0061385D">
        <w:rPr>
          <w:rFonts w:ascii="Arial" w:hAnsi="Arial" w:cs="Arial"/>
          <w:lang w:val="el-GR" w:eastAsia="el-GR"/>
        </w:rPr>
        <w:t>,</w:t>
      </w:r>
      <w:r w:rsidRPr="00A96964">
        <w:rPr>
          <w:rFonts w:ascii="Arial" w:hAnsi="Arial" w:cs="Arial"/>
          <w:lang w:val="el-GR" w:eastAsia="el-GR"/>
        </w:rPr>
        <w:t xml:space="preserve"> με σκοπό την καλύτερη, έγκυρη και ασφαλή υπηρέτηση της υγείας του ατόμου.</w:t>
      </w:r>
    </w:p>
    <w:p w14:paraId="77E9A67A" w14:textId="1CCD34A1" w:rsidR="00A96964" w:rsidRPr="00A96964" w:rsidRDefault="00A96964" w:rsidP="00A96964">
      <w:pPr>
        <w:autoSpaceDE w:val="0"/>
        <w:autoSpaceDN w:val="0"/>
        <w:adjustRightInd w:val="0"/>
        <w:spacing w:line="360" w:lineRule="auto"/>
        <w:jc w:val="both"/>
        <w:rPr>
          <w:rFonts w:ascii="Arial" w:hAnsi="Arial" w:cs="Arial"/>
          <w:lang w:val="el-GR"/>
        </w:rPr>
      </w:pPr>
      <w:r w:rsidRPr="00A96964">
        <w:rPr>
          <w:rFonts w:ascii="Arial" w:hAnsi="Arial" w:cs="Arial"/>
          <w:lang w:val="el-GR" w:eastAsia="el-GR"/>
        </w:rPr>
        <w:lastRenderedPageBreak/>
        <w:t xml:space="preserve">4. </w:t>
      </w:r>
      <w:r w:rsidR="0061385D">
        <w:rPr>
          <w:rFonts w:ascii="Arial" w:hAnsi="Arial" w:cs="Arial"/>
          <w:lang w:val="el-GR" w:eastAsia="el-GR"/>
        </w:rPr>
        <w:t>Η</w:t>
      </w:r>
      <w:r w:rsidRPr="00A96964">
        <w:rPr>
          <w:rFonts w:ascii="Arial" w:hAnsi="Arial" w:cs="Arial"/>
          <w:lang w:val="el-GR" w:eastAsia="el-GR"/>
        </w:rPr>
        <w:t xml:space="preserve"> κατάρτιση των επιστημόνων υγείας με εξειδικευμένες δεξιότητες και γνώσεις σχετικά με την κλινική λογοθεραπευτική, νοσηλευτική και φυσι</w:t>
      </w:r>
      <w:r w:rsidR="0061385D">
        <w:rPr>
          <w:rFonts w:ascii="Arial" w:hAnsi="Arial" w:cs="Arial"/>
          <w:lang w:val="el-GR" w:eastAsia="el-GR"/>
        </w:rPr>
        <w:t>κ</w:t>
      </w:r>
      <w:r w:rsidRPr="00A96964">
        <w:rPr>
          <w:rFonts w:ascii="Arial" w:hAnsi="Arial" w:cs="Arial"/>
          <w:lang w:val="el-GR" w:eastAsia="el-GR"/>
        </w:rPr>
        <w:t>οθεραπευτική αξιολόγηση, ανάλογα με την ειδίκευση που θα ακολουθηθεί και την εφαρμογή εξειδικευμένων προγραμμάτων διαχείρισης και παρέμβασης. Απώτερος σκοπός, η επιτυχής σταδιοδρομία τόσο στον ακαδημαϊκό όσο και στον ιδιωτικό και δημόσιο κλινικό τομέα.</w:t>
      </w:r>
      <w:r w:rsidRPr="00A96964">
        <w:rPr>
          <w:rFonts w:ascii="Arial" w:hAnsi="Arial" w:cs="Arial"/>
          <w:bCs/>
          <w:iCs/>
          <w:lang w:val="el-GR"/>
        </w:rPr>
        <w:t xml:space="preserve"> </w:t>
      </w:r>
    </w:p>
    <w:p w14:paraId="71540321" w14:textId="77777777" w:rsidR="00B0522F" w:rsidRPr="00A96964" w:rsidRDefault="00B0522F" w:rsidP="00A96964">
      <w:pPr>
        <w:spacing w:line="360" w:lineRule="auto"/>
        <w:ind w:left="360"/>
        <w:jc w:val="both"/>
        <w:rPr>
          <w:rFonts w:ascii="Arial" w:hAnsi="Arial" w:cs="Arial"/>
          <w:lang w:val="el-GR"/>
        </w:rPr>
      </w:pPr>
    </w:p>
    <w:p w14:paraId="3F08FCAE" w14:textId="77777777" w:rsidR="009854F2" w:rsidRPr="00E00DD8" w:rsidRDefault="008C2B24" w:rsidP="008C2B24">
      <w:pPr>
        <w:spacing w:line="360" w:lineRule="auto"/>
        <w:jc w:val="both"/>
        <w:rPr>
          <w:rFonts w:ascii="Arial" w:hAnsi="Arial" w:cs="Arial"/>
          <w:b/>
          <w:lang w:val="el-GR"/>
        </w:rPr>
      </w:pPr>
      <w:r w:rsidRPr="00E00DD8">
        <w:rPr>
          <w:rFonts w:ascii="Arial" w:hAnsi="Arial" w:cs="Arial"/>
          <w:b/>
          <w:lang w:val="el-GR"/>
        </w:rPr>
        <w:t>ΜΑΘΗΜΑΤΑ</w:t>
      </w:r>
      <w:r w:rsidR="009854F2" w:rsidRPr="00E00DD8">
        <w:rPr>
          <w:rFonts w:ascii="Arial" w:hAnsi="Arial" w:cs="Arial"/>
          <w:b/>
          <w:lang w:val="el-GR"/>
        </w:rPr>
        <w:t xml:space="preserve"> </w:t>
      </w:r>
      <w:r w:rsidR="008B4597" w:rsidRPr="00E00DD8">
        <w:rPr>
          <w:rFonts w:ascii="Arial" w:hAnsi="Arial" w:cs="Arial"/>
          <w:b/>
          <w:lang w:val="el-GR"/>
        </w:rPr>
        <w:t>Δ.</w:t>
      </w:r>
      <w:r w:rsidR="00D44C18" w:rsidRPr="00E00DD8">
        <w:rPr>
          <w:rFonts w:ascii="Arial" w:hAnsi="Arial" w:cs="Arial"/>
          <w:b/>
          <w:lang w:val="el-GR"/>
        </w:rPr>
        <w:t>Π.Μ.Σ.</w:t>
      </w:r>
    </w:p>
    <w:p w14:paraId="56D26412" w14:textId="79E2F9F0"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w:t>
      </w:r>
      <w:r w:rsidRPr="00E00DD8">
        <w:rPr>
          <w:rFonts w:ascii="Arial" w:eastAsia="MgHelveticaUCPol" w:hAnsi="Arial" w:cs="Arial"/>
        </w:rPr>
        <w:t>o</w:t>
      </w:r>
      <w:r w:rsidRPr="00E00DD8">
        <w:rPr>
          <w:rFonts w:ascii="Arial" w:eastAsia="MgHelveticaUCPol" w:hAnsi="Arial" w:cs="Arial"/>
          <w:lang w:val="el-GR"/>
        </w:rPr>
        <w:t xml:space="preserve"> </w:t>
      </w:r>
      <w:r w:rsidR="00D44C18" w:rsidRPr="00E00DD8">
        <w:rPr>
          <w:rFonts w:ascii="Arial" w:eastAsia="MgHelveticaUCPol" w:hAnsi="Arial" w:cs="Arial"/>
          <w:lang w:val="el-GR"/>
        </w:rPr>
        <w:t xml:space="preserve">παρόν </w:t>
      </w:r>
      <w:r w:rsidR="008C2B24" w:rsidRPr="00E00DD8">
        <w:rPr>
          <w:rFonts w:ascii="Arial" w:eastAsia="MgHelveticaUCPol" w:hAnsi="Arial" w:cs="Arial"/>
          <w:lang w:val="el-GR"/>
        </w:rPr>
        <w:t>Δ.</w:t>
      </w:r>
      <w:r w:rsidRPr="00E00DD8">
        <w:rPr>
          <w:rFonts w:ascii="Arial" w:eastAsia="MgHelveticaUCPol" w:hAnsi="Arial" w:cs="Arial"/>
          <w:lang w:val="el-GR"/>
        </w:rPr>
        <w:t xml:space="preserve">Π.Μ.Σ. </w:t>
      </w:r>
      <w:r w:rsidRPr="00E00DD8">
        <w:rPr>
          <w:rFonts w:ascii="Arial" w:hAnsi="Arial" w:cs="Arial"/>
          <w:lang w:val="el-GR"/>
        </w:rPr>
        <w:t xml:space="preserve">ολοκληρώνεται </w:t>
      </w:r>
      <w:r w:rsidR="00D32B7C" w:rsidRPr="00E00DD8">
        <w:rPr>
          <w:rFonts w:ascii="Arial" w:hAnsi="Arial" w:cs="Arial"/>
          <w:lang w:val="el-GR"/>
        </w:rPr>
        <w:t xml:space="preserve">σε </w:t>
      </w:r>
      <w:r w:rsidR="00B0522F" w:rsidRPr="00E00DD8">
        <w:rPr>
          <w:rFonts w:ascii="Arial" w:hAnsi="Arial" w:cs="Arial"/>
          <w:lang w:val="el-GR"/>
        </w:rPr>
        <w:t>τρία</w:t>
      </w:r>
      <w:r w:rsidRPr="00E00DD8">
        <w:rPr>
          <w:rFonts w:ascii="Arial" w:hAnsi="Arial" w:cs="Arial"/>
          <w:lang w:val="el-GR"/>
        </w:rPr>
        <w:t xml:space="preserve"> ακαδημαϊκά εξάμηνα. </w:t>
      </w:r>
      <w:r w:rsidRPr="00E00DD8">
        <w:rPr>
          <w:rFonts w:ascii="Arial" w:eastAsia="MgHelveticaUCPol" w:hAnsi="Arial" w:cs="Arial"/>
          <w:lang w:val="el-GR"/>
        </w:rPr>
        <w:t xml:space="preserve">Στα μαθήματα περιλαμβάνεται θεωρητική διδασκαλία και κλινική άσκηση σε </w:t>
      </w:r>
      <w:r w:rsidR="0061385D">
        <w:rPr>
          <w:rFonts w:ascii="Arial" w:eastAsia="MgHelveticaUCPol" w:hAnsi="Arial" w:cs="Arial"/>
          <w:lang w:val="el-GR"/>
        </w:rPr>
        <w:t>Κλινικές</w:t>
      </w:r>
      <w:r w:rsidRPr="00E00DD8">
        <w:rPr>
          <w:rFonts w:ascii="Arial" w:eastAsia="MgHelveticaUCPol" w:hAnsi="Arial" w:cs="Arial"/>
          <w:lang w:val="el-GR"/>
        </w:rPr>
        <w:t xml:space="preserve"> Αποκατάστασης ή άλλους φορείς κλινικής εφαρμογής των μεθόδων αποκατάστασης.</w:t>
      </w:r>
    </w:p>
    <w:p w14:paraId="6055DD9B" w14:textId="66631C96"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Η γλώσσα διδασκαλίας είναι η ελληνική.</w:t>
      </w:r>
    </w:p>
    <w:p w14:paraId="59235FB2" w14:textId="3593835F"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Τα μαθήματα του κάθε εξαμήνου αντιστοιχούν σε 30 διδακτικές μονάδες (</w:t>
      </w:r>
      <w:r w:rsidRPr="00E00DD8">
        <w:rPr>
          <w:rFonts w:ascii="Arial" w:eastAsia="MgHelveticaUCPol" w:hAnsi="Arial" w:cs="Arial"/>
        </w:rPr>
        <w:t>ECTS</w:t>
      </w:r>
      <w:r w:rsidRPr="00E00DD8">
        <w:rPr>
          <w:rFonts w:ascii="Arial" w:eastAsia="MgHelveticaUCPol" w:hAnsi="Arial" w:cs="Arial"/>
          <w:lang w:val="el-GR"/>
        </w:rPr>
        <w:t>).</w:t>
      </w:r>
      <w:r w:rsidR="00D32B7C" w:rsidRPr="00E00DD8">
        <w:rPr>
          <w:rFonts w:ascii="Arial" w:eastAsia="MgHelveticaUCPol" w:hAnsi="Arial" w:cs="Arial"/>
          <w:lang w:val="el-GR"/>
        </w:rPr>
        <w:t xml:space="preserve"> </w:t>
      </w:r>
      <w:r w:rsidRPr="00E00DD8">
        <w:rPr>
          <w:rFonts w:ascii="Arial" w:eastAsia="MgHelveticaUCPol" w:hAnsi="Arial" w:cs="Arial"/>
          <w:lang w:val="el-GR"/>
        </w:rPr>
        <w:t xml:space="preserve">Η Μεταπτυχιακή Διπλωματική </w:t>
      </w:r>
      <w:r w:rsidR="004B2F56">
        <w:rPr>
          <w:rFonts w:ascii="Arial" w:eastAsia="MgHelveticaUCPol" w:hAnsi="Arial" w:cs="Arial"/>
          <w:lang w:val="el-GR"/>
        </w:rPr>
        <w:t>Ε</w:t>
      </w:r>
      <w:r w:rsidRPr="00E00DD8">
        <w:rPr>
          <w:rFonts w:ascii="Arial" w:eastAsia="MgHelveticaUCPol" w:hAnsi="Arial" w:cs="Arial"/>
          <w:lang w:val="el-GR"/>
        </w:rPr>
        <w:t xml:space="preserve">ργασία, η οποία εκπονείται κατά το </w:t>
      </w:r>
      <w:r w:rsidR="0061385D">
        <w:rPr>
          <w:rFonts w:ascii="Arial" w:eastAsia="MgHelveticaUCPol" w:hAnsi="Arial" w:cs="Arial"/>
          <w:lang w:val="el-GR"/>
        </w:rPr>
        <w:t xml:space="preserve">Γ΄ </w:t>
      </w:r>
      <w:r w:rsidRPr="00E00DD8">
        <w:rPr>
          <w:rFonts w:ascii="Arial" w:eastAsia="MgHelveticaUCPol" w:hAnsi="Arial" w:cs="Arial"/>
          <w:lang w:val="el-GR"/>
        </w:rPr>
        <w:t xml:space="preserve">εξάμηνο σπουδών, αντιστοιχεί επίσης σε 30 </w:t>
      </w:r>
      <w:r w:rsidR="0037181F" w:rsidRPr="00E00DD8">
        <w:rPr>
          <w:rFonts w:ascii="Arial" w:eastAsia="MgHelveticaUCPol" w:hAnsi="Arial" w:cs="Arial"/>
        </w:rPr>
        <w:t>ECTS</w:t>
      </w:r>
      <w:r w:rsidRPr="00E00DD8">
        <w:rPr>
          <w:rFonts w:ascii="Arial" w:eastAsia="MgHelveticaUCPol" w:hAnsi="Arial" w:cs="Arial"/>
          <w:lang w:val="el-GR"/>
        </w:rPr>
        <w:t xml:space="preserve">. Για την απόκτηση του </w:t>
      </w:r>
      <w:r w:rsidR="00D32B7C" w:rsidRPr="00E00DD8">
        <w:rPr>
          <w:rFonts w:ascii="Arial" w:eastAsia="MgHelveticaUCPol" w:hAnsi="Arial" w:cs="Arial"/>
          <w:lang w:val="el-GR"/>
        </w:rPr>
        <w:t>Μεταπτυχιακού Διπλώματος Ειδίκευσης</w:t>
      </w:r>
      <w:r w:rsidRPr="00E00DD8">
        <w:rPr>
          <w:rFonts w:ascii="Arial" w:eastAsia="MgHelveticaUCPol" w:hAnsi="Arial" w:cs="Arial"/>
          <w:lang w:val="el-GR"/>
        </w:rPr>
        <w:t xml:space="preserve"> απαιτούνται συνολικά </w:t>
      </w:r>
      <w:r w:rsidR="0037181F" w:rsidRPr="00E00DD8">
        <w:rPr>
          <w:rFonts w:ascii="Arial" w:eastAsia="MgHelveticaUCPol" w:hAnsi="Arial" w:cs="Arial"/>
          <w:lang w:val="el-GR"/>
        </w:rPr>
        <w:t>90</w:t>
      </w:r>
      <w:r w:rsidRPr="00E00DD8">
        <w:rPr>
          <w:rFonts w:ascii="Arial" w:eastAsia="MgHelveticaUCPol" w:hAnsi="Arial" w:cs="Arial"/>
          <w:lang w:val="el-GR"/>
        </w:rPr>
        <w:t xml:space="preserve"> </w:t>
      </w:r>
      <w:r w:rsidR="0037181F" w:rsidRPr="00E00DD8">
        <w:rPr>
          <w:rFonts w:ascii="Arial" w:eastAsia="MgHelveticaUCPol" w:hAnsi="Arial" w:cs="Arial"/>
        </w:rPr>
        <w:t>ECTS</w:t>
      </w:r>
      <w:r w:rsidRPr="00E00DD8">
        <w:rPr>
          <w:rFonts w:ascii="Arial" w:eastAsia="MgHelveticaUCPol" w:hAnsi="Arial" w:cs="Arial"/>
          <w:lang w:val="el-GR"/>
        </w:rPr>
        <w:t xml:space="preserve">. </w:t>
      </w:r>
    </w:p>
    <w:p w14:paraId="3D1B0814" w14:textId="5F7632E4" w:rsidR="003729F4" w:rsidRPr="00E00DD8" w:rsidRDefault="00CB22DB"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w:t>
      </w:r>
      <w:r w:rsidR="003729F4" w:rsidRPr="00E00DD8">
        <w:rPr>
          <w:rFonts w:ascii="Arial" w:eastAsia="MgHelveticaUCPol" w:hAnsi="Arial" w:cs="Arial"/>
          <w:lang w:val="el-GR"/>
        </w:rPr>
        <w:t xml:space="preserve">ο πρόγραμμα μαθημάτων </w:t>
      </w:r>
      <w:r w:rsidR="004B2F56">
        <w:rPr>
          <w:rFonts w:ascii="Arial" w:eastAsia="MgHelveticaUCPol" w:hAnsi="Arial" w:cs="Arial"/>
          <w:lang w:val="el-GR"/>
        </w:rPr>
        <w:t>ανά</w:t>
      </w:r>
      <w:r w:rsidR="008C2B24" w:rsidRPr="00E00DD8">
        <w:rPr>
          <w:rFonts w:ascii="Arial" w:eastAsia="MgHelveticaUCPol" w:hAnsi="Arial" w:cs="Arial"/>
          <w:lang w:val="el-GR"/>
        </w:rPr>
        <w:t xml:space="preserve"> εξάμηνο </w:t>
      </w:r>
      <w:r w:rsidR="008B4597" w:rsidRPr="00E00DD8">
        <w:rPr>
          <w:rFonts w:ascii="Arial" w:eastAsia="MgHelveticaUCPol" w:hAnsi="Arial" w:cs="Arial"/>
          <w:lang w:val="el-GR"/>
        </w:rPr>
        <w:t>διαμορφώνεται</w:t>
      </w:r>
      <w:r w:rsidRPr="00E00DD8">
        <w:rPr>
          <w:rFonts w:ascii="Arial" w:eastAsia="MgHelveticaUCPol" w:hAnsi="Arial" w:cs="Arial"/>
          <w:lang w:val="el-GR"/>
        </w:rPr>
        <w:t xml:space="preserve"> </w:t>
      </w:r>
      <w:r w:rsidR="003729F4" w:rsidRPr="00E00DD8">
        <w:rPr>
          <w:rFonts w:ascii="Arial" w:eastAsia="MgHelveticaUCPol" w:hAnsi="Arial" w:cs="Arial"/>
          <w:lang w:val="el-GR"/>
        </w:rPr>
        <w:t>ως εξής:</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252"/>
        <w:gridCol w:w="2552"/>
        <w:gridCol w:w="1699"/>
      </w:tblGrid>
      <w:tr w:rsidR="00A96964" w:rsidRPr="00A96964" w14:paraId="6F033EE9" w14:textId="77777777" w:rsidTr="00A96964">
        <w:trPr>
          <w:trHeight w:val="296"/>
        </w:trPr>
        <w:tc>
          <w:tcPr>
            <w:tcW w:w="10029" w:type="dxa"/>
            <w:gridSpan w:val="4"/>
            <w:noWrap/>
            <w:vAlign w:val="bottom"/>
          </w:tcPr>
          <w:p w14:paraId="079EB7F1" w14:textId="2CE080A4" w:rsidR="00A96964" w:rsidRPr="00A96964" w:rsidRDefault="00A96964" w:rsidP="00A96964">
            <w:pPr>
              <w:spacing w:line="360" w:lineRule="auto"/>
              <w:jc w:val="center"/>
              <w:rPr>
                <w:rFonts w:ascii="Arial" w:hAnsi="Arial" w:cs="Arial"/>
                <w:b/>
              </w:rPr>
            </w:pPr>
            <w:r w:rsidRPr="00A96964">
              <w:rPr>
                <w:rFonts w:ascii="Arial" w:hAnsi="Arial" w:cs="Arial"/>
                <w:b/>
              </w:rPr>
              <w:t>Α</w:t>
            </w:r>
            <w:r w:rsidR="0061385D">
              <w:rPr>
                <w:rFonts w:ascii="Arial" w:hAnsi="Arial" w:cs="Arial"/>
                <w:b/>
                <w:lang w:val="el-GR"/>
              </w:rPr>
              <w:t>΄</w:t>
            </w:r>
            <w:r w:rsidRPr="00A96964">
              <w:rPr>
                <w:rFonts w:ascii="Arial" w:hAnsi="Arial" w:cs="Arial"/>
                <w:b/>
              </w:rPr>
              <w:t xml:space="preserve"> ΕΞΑΜΗΝΟ</w:t>
            </w:r>
          </w:p>
        </w:tc>
      </w:tr>
      <w:tr w:rsidR="00A96964" w:rsidRPr="00A96964" w14:paraId="08650F11" w14:textId="77777777" w:rsidTr="00A96964">
        <w:trPr>
          <w:trHeight w:val="296"/>
        </w:trPr>
        <w:tc>
          <w:tcPr>
            <w:tcW w:w="1526" w:type="dxa"/>
            <w:noWrap/>
            <w:vAlign w:val="bottom"/>
          </w:tcPr>
          <w:p w14:paraId="6A9170D8" w14:textId="77777777" w:rsidR="00A96964" w:rsidRPr="00A96964" w:rsidRDefault="00A96964" w:rsidP="00A96964">
            <w:pPr>
              <w:spacing w:line="360" w:lineRule="auto"/>
              <w:jc w:val="center"/>
              <w:rPr>
                <w:rFonts w:ascii="Arial" w:hAnsi="Arial" w:cs="Arial"/>
                <w:b/>
              </w:rPr>
            </w:pPr>
            <w:r w:rsidRPr="00A96964">
              <w:rPr>
                <w:rFonts w:ascii="Arial" w:hAnsi="Arial" w:cs="Arial"/>
                <w:b/>
              </w:rPr>
              <w:t>Κωδικός</w:t>
            </w:r>
          </w:p>
        </w:tc>
        <w:tc>
          <w:tcPr>
            <w:tcW w:w="4252" w:type="dxa"/>
            <w:noWrap/>
            <w:vAlign w:val="bottom"/>
          </w:tcPr>
          <w:p w14:paraId="68A30694" w14:textId="77777777" w:rsidR="00A96964" w:rsidRPr="00A96964" w:rsidRDefault="00A96964" w:rsidP="00A96964">
            <w:pPr>
              <w:spacing w:line="360" w:lineRule="auto"/>
              <w:rPr>
                <w:rFonts w:ascii="Arial" w:hAnsi="Arial" w:cs="Arial"/>
                <w:b/>
                <w:lang w:val="el-GR"/>
              </w:rPr>
            </w:pPr>
            <w:r w:rsidRPr="00A96964">
              <w:rPr>
                <w:rFonts w:ascii="Arial" w:hAnsi="Arial" w:cs="Arial"/>
                <w:b/>
              </w:rPr>
              <w:t>Τίτλος</w:t>
            </w:r>
            <w:r w:rsidRPr="00A96964">
              <w:rPr>
                <w:rFonts w:ascii="Arial" w:hAnsi="Arial" w:cs="Arial"/>
                <w:b/>
                <w:lang w:val="el-GR"/>
              </w:rPr>
              <w:t xml:space="preserve"> μαθήματος</w:t>
            </w:r>
          </w:p>
        </w:tc>
        <w:tc>
          <w:tcPr>
            <w:tcW w:w="2552" w:type="dxa"/>
          </w:tcPr>
          <w:p w14:paraId="51403C1F" w14:textId="77777777" w:rsidR="00A96964" w:rsidRPr="00A96964" w:rsidRDefault="00A96964" w:rsidP="00A96964">
            <w:pPr>
              <w:spacing w:line="360" w:lineRule="auto"/>
              <w:rPr>
                <w:rFonts w:ascii="Arial" w:hAnsi="Arial" w:cs="Arial"/>
                <w:b/>
              </w:rPr>
            </w:pPr>
            <w:r w:rsidRPr="00A96964">
              <w:rPr>
                <w:rFonts w:ascii="Arial" w:hAnsi="Arial" w:cs="Arial"/>
                <w:b/>
                <w:lang w:val="el-GR"/>
              </w:rPr>
              <w:t>ΤΥΠΟΣ</w:t>
            </w:r>
            <w:r w:rsidRPr="00A96964">
              <w:rPr>
                <w:rFonts w:ascii="Arial" w:hAnsi="Arial" w:cs="Arial"/>
                <w:b/>
              </w:rPr>
              <w:t xml:space="preserve"> ΜΑΘΗΜΑΤΟΣ</w:t>
            </w:r>
          </w:p>
        </w:tc>
        <w:tc>
          <w:tcPr>
            <w:tcW w:w="1699" w:type="dxa"/>
            <w:vAlign w:val="bottom"/>
          </w:tcPr>
          <w:p w14:paraId="284F61BB" w14:textId="77777777" w:rsidR="00A96964" w:rsidRPr="00A96964" w:rsidRDefault="00A96964" w:rsidP="00A96964">
            <w:pPr>
              <w:spacing w:line="360" w:lineRule="auto"/>
              <w:jc w:val="center"/>
              <w:rPr>
                <w:rFonts w:ascii="Arial" w:hAnsi="Arial" w:cs="Arial"/>
                <w:b/>
              </w:rPr>
            </w:pPr>
            <w:r w:rsidRPr="00A96964">
              <w:rPr>
                <w:rFonts w:ascii="Arial" w:hAnsi="Arial" w:cs="Arial"/>
                <w:b/>
              </w:rPr>
              <w:t>ΠΙΣΤΩΤΙΚΕΣ ΜΟΝΑΔΕΣ (ECTS)</w:t>
            </w:r>
          </w:p>
        </w:tc>
      </w:tr>
      <w:tr w:rsidR="00A96964" w:rsidRPr="00A96964" w14:paraId="2EEAE6AB" w14:textId="77777777" w:rsidTr="00A96964">
        <w:trPr>
          <w:trHeight w:val="296"/>
        </w:trPr>
        <w:tc>
          <w:tcPr>
            <w:tcW w:w="1526" w:type="dxa"/>
            <w:noWrap/>
            <w:vAlign w:val="bottom"/>
          </w:tcPr>
          <w:p w14:paraId="27FFA145"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REHG-101</w:t>
            </w:r>
          </w:p>
        </w:tc>
        <w:tc>
          <w:tcPr>
            <w:tcW w:w="4252" w:type="dxa"/>
            <w:noWrap/>
            <w:vAlign w:val="bottom"/>
          </w:tcPr>
          <w:p w14:paraId="14DAA059"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Μεθοδολογία Έρευνας στις</w:t>
            </w:r>
          </w:p>
          <w:p w14:paraId="2246265D"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Επιστήμες Υγείας και Συγγραφή</w:t>
            </w:r>
          </w:p>
          <w:p w14:paraId="783A81D1"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επιστημονικής εργασίας</w:t>
            </w:r>
          </w:p>
        </w:tc>
        <w:tc>
          <w:tcPr>
            <w:tcW w:w="2552" w:type="dxa"/>
          </w:tcPr>
          <w:p w14:paraId="77932C6D"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Γενικής Κατεύθυνσης</w:t>
            </w:r>
          </w:p>
        </w:tc>
        <w:tc>
          <w:tcPr>
            <w:tcW w:w="1699" w:type="dxa"/>
            <w:vAlign w:val="bottom"/>
          </w:tcPr>
          <w:p w14:paraId="641C5B64" w14:textId="77777777" w:rsidR="00A96964" w:rsidRPr="00A96964" w:rsidRDefault="00A96964" w:rsidP="00A96964">
            <w:pPr>
              <w:spacing w:line="360" w:lineRule="auto"/>
              <w:jc w:val="center"/>
              <w:rPr>
                <w:rFonts w:ascii="Arial" w:hAnsi="Arial" w:cs="Arial"/>
              </w:rPr>
            </w:pPr>
            <w:r w:rsidRPr="00A96964">
              <w:rPr>
                <w:rFonts w:ascii="Arial" w:hAnsi="Arial" w:cs="Arial"/>
                <w:lang w:val="el-GR"/>
              </w:rPr>
              <w:t>8</w:t>
            </w:r>
          </w:p>
        </w:tc>
      </w:tr>
      <w:tr w:rsidR="00A96964" w:rsidRPr="00A96964" w14:paraId="0BEF3C68" w14:textId="77777777" w:rsidTr="00A96964">
        <w:trPr>
          <w:trHeight w:val="296"/>
        </w:trPr>
        <w:tc>
          <w:tcPr>
            <w:tcW w:w="1526" w:type="dxa"/>
            <w:noWrap/>
            <w:vAlign w:val="bottom"/>
          </w:tcPr>
          <w:p w14:paraId="049FF1B6"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REHG-102</w:t>
            </w:r>
          </w:p>
        </w:tc>
        <w:tc>
          <w:tcPr>
            <w:tcW w:w="4252" w:type="dxa"/>
            <w:noWrap/>
            <w:vAlign w:val="bottom"/>
          </w:tcPr>
          <w:p w14:paraId="07088074"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Διεπιστημονική Προσέγγιση στις</w:t>
            </w:r>
          </w:p>
          <w:p w14:paraId="6C34917E"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Επιστήμες Αποκατάστασης</w:t>
            </w:r>
          </w:p>
        </w:tc>
        <w:tc>
          <w:tcPr>
            <w:tcW w:w="2552" w:type="dxa"/>
          </w:tcPr>
          <w:p w14:paraId="37BE872F"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Γενικής Κατεύθυνσης</w:t>
            </w:r>
          </w:p>
        </w:tc>
        <w:tc>
          <w:tcPr>
            <w:tcW w:w="1699" w:type="dxa"/>
            <w:vAlign w:val="bottom"/>
          </w:tcPr>
          <w:p w14:paraId="2354EC05"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7</w:t>
            </w:r>
          </w:p>
        </w:tc>
      </w:tr>
      <w:tr w:rsidR="00A96964" w:rsidRPr="00A96964" w14:paraId="3E6A6DF0" w14:textId="77777777" w:rsidTr="00A96964">
        <w:trPr>
          <w:trHeight w:val="296"/>
        </w:trPr>
        <w:tc>
          <w:tcPr>
            <w:tcW w:w="1526" w:type="dxa"/>
            <w:noWrap/>
            <w:vAlign w:val="bottom"/>
          </w:tcPr>
          <w:p w14:paraId="73ED2B48"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REHG-103</w:t>
            </w:r>
          </w:p>
        </w:tc>
        <w:tc>
          <w:tcPr>
            <w:tcW w:w="4252" w:type="dxa"/>
            <w:noWrap/>
            <w:vAlign w:val="bottom"/>
          </w:tcPr>
          <w:p w14:paraId="6CA270A0"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Βιοστατιστική</w:t>
            </w:r>
          </w:p>
        </w:tc>
        <w:tc>
          <w:tcPr>
            <w:tcW w:w="2552" w:type="dxa"/>
          </w:tcPr>
          <w:p w14:paraId="2EC7938D"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Γενικής Κατεύθυνσης</w:t>
            </w:r>
          </w:p>
        </w:tc>
        <w:tc>
          <w:tcPr>
            <w:tcW w:w="1699" w:type="dxa"/>
            <w:vAlign w:val="bottom"/>
          </w:tcPr>
          <w:p w14:paraId="39745194"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7</w:t>
            </w:r>
          </w:p>
        </w:tc>
      </w:tr>
      <w:tr w:rsidR="00A96964" w:rsidRPr="00A96964" w14:paraId="114C4D61" w14:textId="77777777" w:rsidTr="00A96964">
        <w:trPr>
          <w:trHeight w:val="296"/>
        </w:trPr>
        <w:tc>
          <w:tcPr>
            <w:tcW w:w="1526" w:type="dxa"/>
            <w:noWrap/>
            <w:vAlign w:val="bottom"/>
          </w:tcPr>
          <w:p w14:paraId="14085B7E"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REHSLT- 110</w:t>
            </w:r>
          </w:p>
        </w:tc>
        <w:tc>
          <w:tcPr>
            <w:tcW w:w="4252" w:type="dxa"/>
            <w:noWrap/>
            <w:vAlign w:val="bottom"/>
          </w:tcPr>
          <w:p w14:paraId="1FAAB94E"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Προηγμένα Κλινικά Θέματα</w:t>
            </w:r>
          </w:p>
          <w:p w14:paraId="7393B894"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Λογοθεραπείας</w:t>
            </w:r>
          </w:p>
        </w:tc>
        <w:tc>
          <w:tcPr>
            <w:tcW w:w="2552" w:type="dxa"/>
          </w:tcPr>
          <w:p w14:paraId="051CFE67"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Λογοθεραπείας</w:t>
            </w:r>
          </w:p>
        </w:tc>
        <w:tc>
          <w:tcPr>
            <w:tcW w:w="1699" w:type="dxa"/>
            <w:vAlign w:val="bottom"/>
          </w:tcPr>
          <w:p w14:paraId="445879FA"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8</w:t>
            </w:r>
          </w:p>
        </w:tc>
      </w:tr>
      <w:tr w:rsidR="00A96964" w:rsidRPr="00A96964" w14:paraId="370B357A" w14:textId="77777777" w:rsidTr="00A96964">
        <w:trPr>
          <w:trHeight w:val="296"/>
        </w:trPr>
        <w:tc>
          <w:tcPr>
            <w:tcW w:w="1526" w:type="dxa"/>
            <w:noWrap/>
            <w:vAlign w:val="bottom"/>
          </w:tcPr>
          <w:p w14:paraId="374148BF"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REHN- 110</w:t>
            </w:r>
          </w:p>
        </w:tc>
        <w:tc>
          <w:tcPr>
            <w:tcW w:w="4252" w:type="dxa"/>
            <w:noWrap/>
            <w:vAlign w:val="bottom"/>
          </w:tcPr>
          <w:p w14:paraId="5E909E4D"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Εισαγωγή στη Νοσηλευτική</w:t>
            </w:r>
          </w:p>
          <w:p w14:paraId="6D15E4C9"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lastRenderedPageBreak/>
              <w:t>Αποκατάσταση</w:t>
            </w:r>
          </w:p>
        </w:tc>
        <w:tc>
          <w:tcPr>
            <w:tcW w:w="2552" w:type="dxa"/>
          </w:tcPr>
          <w:p w14:paraId="7BF6D3AC"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lastRenderedPageBreak/>
              <w:t xml:space="preserve">Υποχρεωτικό – </w:t>
            </w:r>
            <w:r w:rsidRPr="00A96964">
              <w:rPr>
                <w:rFonts w:ascii="Arial" w:hAnsi="Arial" w:cs="Arial"/>
                <w:lang w:val="el-GR"/>
              </w:rPr>
              <w:lastRenderedPageBreak/>
              <w:t>Ειδίκευσης Νοσηλευτικής</w:t>
            </w:r>
          </w:p>
        </w:tc>
        <w:tc>
          <w:tcPr>
            <w:tcW w:w="1699" w:type="dxa"/>
            <w:vAlign w:val="bottom"/>
          </w:tcPr>
          <w:p w14:paraId="472379FA"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lastRenderedPageBreak/>
              <w:t>8</w:t>
            </w:r>
          </w:p>
        </w:tc>
      </w:tr>
      <w:tr w:rsidR="00A96964" w:rsidRPr="00A96964" w14:paraId="37D10463" w14:textId="77777777" w:rsidTr="00A96964">
        <w:trPr>
          <w:trHeight w:val="296"/>
        </w:trPr>
        <w:tc>
          <w:tcPr>
            <w:tcW w:w="1526" w:type="dxa"/>
            <w:noWrap/>
            <w:vAlign w:val="bottom"/>
          </w:tcPr>
          <w:p w14:paraId="440F5200"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lastRenderedPageBreak/>
              <w:t>REHPT- 110</w:t>
            </w:r>
          </w:p>
        </w:tc>
        <w:tc>
          <w:tcPr>
            <w:tcW w:w="4252" w:type="dxa"/>
            <w:noWrap/>
            <w:vAlign w:val="bottom"/>
          </w:tcPr>
          <w:p w14:paraId="219648E2" w14:textId="77777777" w:rsidR="00523018" w:rsidRDefault="00A96964" w:rsidP="00523018">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Προηγμένα Θέματα</w:t>
            </w:r>
          </w:p>
          <w:p w14:paraId="45B8F41A" w14:textId="14948A9C" w:rsidR="00A96964" w:rsidRPr="00A96964" w:rsidRDefault="00A96964" w:rsidP="00523018">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 xml:space="preserve"> Φυσικοθεραπευτικής Αποκατάστασης</w:t>
            </w:r>
          </w:p>
        </w:tc>
        <w:tc>
          <w:tcPr>
            <w:tcW w:w="2552" w:type="dxa"/>
          </w:tcPr>
          <w:p w14:paraId="637974F7"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Φυσικοθεραπείας</w:t>
            </w:r>
          </w:p>
        </w:tc>
        <w:tc>
          <w:tcPr>
            <w:tcW w:w="1699" w:type="dxa"/>
            <w:vAlign w:val="bottom"/>
          </w:tcPr>
          <w:p w14:paraId="45891AAC"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8</w:t>
            </w:r>
          </w:p>
        </w:tc>
      </w:tr>
      <w:tr w:rsidR="00A96964" w:rsidRPr="00A96964" w14:paraId="5C8A2981" w14:textId="77777777" w:rsidTr="00A96964">
        <w:trPr>
          <w:trHeight w:val="296"/>
        </w:trPr>
        <w:tc>
          <w:tcPr>
            <w:tcW w:w="8330" w:type="dxa"/>
            <w:gridSpan w:val="3"/>
            <w:noWrap/>
            <w:vAlign w:val="bottom"/>
          </w:tcPr>
          <w:p w14:paraId="68A223E0"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ΣΥΝΟΛΟ ΠΙΣΤΩΤΙΚΩΝ ΜΟΝΑΔΩΝ Α΄ΕΞΑΜΗΝΟΥ</w:t>
            </w:r>
          </w:p>
        </w:tc>
        <w:tc>
          <w:tcPr>
            <w:tcW w:w="1699" w:type="dxa"/>
            <w:vAlign w:val="bottom"/>
          </w:tcPr>
          <w:p w14:paraId="2F474761" w14:textId="77777777" w:rsidR="00A96964" w:rsidRPr="00A96964" w:rsidRDefault="00A96964" w:rsidP="00A96964">
            <w:pPr>
              <w:spacing w:line="360" w:lineRule="auto"/>
              <w:jc w:val="center"/>
              <w:rPr>
                <w:rFonts w:ascii="Arial" w:hAnsi="Arial" w:cs="Arial"/>
                <w:b/>
              </w:rPr>
            </w:pPr>
            <w:r w:rsidRPr="00A96964">
              <w:rPr>
                <w:rFonts w:ascii="Arial" w:hAnsi="Arial" w:cs="Arial"/>
                <w:b/>
              </w:rPr>
              <w:t>30</w:t>
            </w:r>
          </w:p>
        </w:tc>
      </w:tr>
      <w:tr w:rsidR="00A96964" w:rsidRPr="00A96964" w14:paraId="007C4340" w14:textId="77777777" w:rsidTr="00A96964">
        <w:trPr>
          <w:trHeight w:val="296"/>
        </w:trPr>
        <w:tc>
          <w:tcPr>
            <w:tcW w:w="10029" w:type="dxa"/>
            <w:gridSpan w:val="4"/>
            <w:noWrap/>
            <w:vAlign w:val="bottom"/>
          </w:tcPr>
          <w:p w14:paraId="3B672ED4" w14:textId="0303D27C" w:rsidR="00A96964" w:rsidRPr="00A96964" w:rsidRDefault="00A96964" w:rsidP="00A96964">
            <w:pPr>
              <w:spacing w:line="360" w:lineRule="auto"/>
              <w:jc w:val="center"/>
              <w:rPr>
                <w:rFonts w:ascii="Arial" w:hAnsi="Arial" w:cs="Arial"/>
                <w:b/>
                <w:lang w:val="el-GR"/>
              </w:rPr>
            </w:pPr>
            <w:r w:rsidRPr="00A96964">
              <w:rPr>
                <w:rFonts w:ascii="Arial" w:hAnsi="Arial" w:cs="Arial"/>
                <w:b/>
              </w:rPr>
              <w:t>Β</w:t>
            </w:r>
            <w:r w:rsidR="0061385D">
              <w:rPr>
                <w:rFonts w:ascii="Arial" w:hAnsi="Arial" w:cs="Arial"/>
                <w:b/>
                <w:lang w:val="el-GR"/>
              </w:rPr>
              <w:t>΄</w:t>
            </w:r>
            <w:r w:rsidRPr="00A96964">
              <w:rPr>
                <w:rFonts w:ascii="Arial" w:hAnsi="Arial" w:cs="Arial"/>
                <w:b/>
              </w:rPr>
              <w:t xml:space="preserve"> ΕΞΑΜΗΝΟ</w:t>
            </w:r>
            <w:r w:rsidRPr="00A96964">
              <w:rPr>
                <w:rFonts w:ascii="Arial" w:hAnsi="Arial" w:cs="Arial"/>
                <w:b/>
                <w:lang w:val="el-GR"/>
              </w:rPr>
              <w:t>*</w:t>
            </w:r>
          </w:p>
        </w:tc>
      </w:tr>
      <w:tr w:rsidR="00A96964" w:rsidRPr="00A96964" w14:paraId="58D73602" w14:textId="77777777" w:rsidTr="00A96964">
        <w:trPr>
          <w:trHeight w:val="296"/>
        </w:trPr>
        <w:tc>
          <w:tcPr>
            <w:tcW w:w="1526" w:type="dxa"/>
            <w:noWrap/>
            <w:vAlign w:val="bottom"/>
          </w:tcPr>
          <w:p w14:paraId="3A2CA59F"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REHG- 201</w:t>
            </w:r>
          </w:p>
        </w:tc>
        <w:tc>
          <w:tcPr>
            <w:tcW w:w="4252" w:type="dxa"/>
            <w:noWrap/>
            <w:vAlign w:val="bottom"/>
          </w:tcPr>
          <w:p w14:paraId="5DDAA784"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Τεκμηριωμένη Κλινική Πρακτική</w:t>
            </w:r>
          </w:p>
        </w:tc>
        <w:tc>
          <w:tcPr>
            <w:tcW w:w="2552" w:type="dxa"/>
          </w:tcPr>
          <w:p w14:paraId="285967B1"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Γενικής Κατεύθυνσης</w:t>
            </w:r>
          </w:p>
        </w:tc>
        <w:tc>
          <w:tcPr>
            <w:tcW w:w="1699" w:type="dxa"/>
            <w:vAlign w:val="bottom"/>
          </w:tcPr>
          <w:p w14:paraId="08EBCAFE"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12</w:t>
            </w:r>
          </w:p>
        </w:tc>
      </w:tr>
      <w:tr w:rsidR="00A96964" w:rsidRPr="00A96964" w14:paraId="63719E73" w14:textId="77777777" w:rsidTr="00A96964">
        <w:trPr>
          <w:trHeight w:val="296"/>
        </w:trPr>
        <w:tc>
          <w:tcPr>
            <w:tcW w:w="1526" w:type="dxa"/>
            <w:noWrap/>
            <w:vAlign w:val="bottom"/>
          </w:tcPr>
          <w:p w14:paraId="533FCC5B"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REHSLT- 210</w:t>
            </w:r>
          </w:p>
        </w:tc>
        <w:tc>
          <w:tcPr>
            <w:tcW w:w="4252" w:type="dxa"/>
            <w:noWrap/>
            <w:vAlign w:val="bottom"/>
          </w:tcPr>
          <w:p w14:paraId="518FB2E6"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eastAsia="el-GR"/>
              </w:rPr>
              <w:t>Νευρογενείς Διαταραχές Ομιλίας</w:t>
            </w:r>
          </w:p>
        </w:tc>
        <w:tc>
          <w:tcPr>
            <w:tcW w:w="2552" w:type="dxa"/>
          </w:tcPr>
          <w:p w14:paraId="10CEF45B"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6E80EF84"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70DE5049" w14:textId="77777777" w:rsidTr="00A96964">
        <w:trPr>
          <w:trHeight w:val="296"/>
        </w:trPr>
        <w:tc>
          <w:tcPr>
            <w:tcW w:w="1526" w:type="dxa"/>
            <w:noWrap/>
            <w:vAlign w:val="bottom"/>
          </w:tcPr>
          <w:p w14:paraId="18D89997" w14:textId="77777777" w:rsidR="00A96964" w:rsidRPr="00A96964" w:rsidRDefault="00A96964" w:rsidP="00A96964">
            <w:pPr>
              <w:spacing w:line="360" w:lineRule="auto"/>
              <w:jc w:val="both"/>
              <w:rPr>
                <w:rFonts w:ascii="Arial" w:hAnsi="Arial" w:cs="Arial"/>
                <w:lang w:eastAsia="el-GR"/>
              </w:rPr>
            </w:pPr>
            <w:r w:rsidRPr="00A96964">
              <w:rPr>
                <w:rFonts w:ascii="Arial" w:hAnsi="Arial" w:cs="Arial"/>
                <w:lang w:val="el-GR" w:eastAsia="el-GR"/>
              </w:rPr>
              <w:t>REHSLT- 21</w:t>
            </w:r>
            <w:r w:rsidRPr="00A96964">
              <w:rPr>
                <w:rFonts w:ascii="Arial" w:hAnsi="Arial" w:cs="Arial"/>
                <w:lang w:eastAsia="el-GR"/>
              </w:rPr>
              <w:t>1</w:t>
            </w:r>
          </w:p>
        </w:tc>
        <w:tc>
          <w:tcPr>
            <w:tcW w:w="4252" w:type="dxa"/>
            <w:tcBorders>
              <w:top w:val="single" w:sz="4" w:space="0" w:color="000000"/>
              <w:left w:val="single" w:sz="4" w:space="0" w:color="000000"/>
              <w:bottom w:val="single" w:sz="4" w:space="0" w:color="000000"/>
              <w:right w:val="single" w:sz="4" w:space="0" w:color="000000"/>
            </w:tcBorders>
            <w:noWrap/>
            <w:vAlign w:val="center"/>
          </w:tcPr>
          <w:p w14:paraId="4888FA57"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color w:val="231F20"/>
                <w:lang w:val="el-GR" w:eastAsia="el-GR"/>
              </w:rPr>
              <w:t>Νευρογενείς Διαταραχές Λόγου και Επικοινωνίας</w:t>
            </w:r>
          </w:p>
        </w:tc>
        <w:tc>
          <w:tcPr>
            <w:tcW w:w="2552" w:type="dxa"/>
          </w:tcPr>
          <w:p w14:paraId="49F8B632"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657266CA" w14:textId="77777777" w:rsidR="00A96964" w:rsidRPr="00A96964" w:rsidRDefault="00A96964" w:rsidP="00A96964">
            <w:pPr>
              <w:spacing w:line="360" w:lineRule="auto"/>
              <w:jc w:val="center"/>
              <w:rPr>
                <w:rFonts w:ascii="Arial" w:hAnsi="Arial" w:cs="Arial"/>
              </w:rPr>
            </w:pPr>
            <w:r w:rsidRPr="00A96964">
              <w:rPr>
                <w:rFonts w:ascii="Arial" w:hAnsi="Arial" w:cs="Arial"/>
              </w:rPr>
              <w:t>6</w:t>
            </w:r>
          </w:p>
        </w:tc>
      </w:tr>
      <w:tr w:rsidR="00A96964" w:rsidRPr="00A96964" w14:paraId="1B905F23" w14:textId="77777777" w:rsidTr="00A96964">
        <w:trPr>
          <w:trHeight w:val="296"/>
        </w:trPr>
        <w:tc>
          <w:tcPr>
            <w:tcW w:w="1526" w:type="dxa"/>
            <w:noWrap/>
            <w:vAlign w:val="bottom"/>
          </w:tcPr>
          <w:p w14:paraId="1BBAF8DB" w14:textId="77777777" w:rsidR="00A96964" w:rsidRPr="00A96964" w:rsidRDefault="00A96964" w:rsidP="00A96964">
            <w:pPr>
              <w:spacing w:line="360" w:lineRule="auto"/>
              <w:jc w:val="both"/>
              <w:rPr>
                <w:rFonts w:ascii="Arial" w:hAnsi="Arial" w:cs="Arial"/>
                <w:lang w:eastAsia="el-GR"/>
              </w:rPr>
            </w:pPr>
            <w:r w:rsidRPr="00A96964">
              <w:rPr>
                <w:rFonts w:ascii="Arial" w:hAnsi="Arial" w:cs="Arial"/>
                <w:lang w:val="el-GR" w:eastAsia="el-GR"/>
              </w:rPr>
              <w:t>REHSLT- 21</w:t>
            </w:r>
            <w:r w:rsidRPr="00A96964">
              <w:rPr>
                <w:rFonts w:ascii="Arial" w:hAnsi="Arial" w:cs="Arial"/>
                <w:lang w:eastAsia="el-GR"/>
              </w:rPr>
              <w:t>2</w:t>
            </w:r>
          </w:p>
        </w:tc>
        <w:tc>
          <w:tcPr>
            <w:tcW w:w="4252" w:type="dxa"/>
            <w:tcBorders>
              <w:top w:val="single" w:sz="4" w:space="0" w:color="000000"/>
              <w:left w:val="single" w:sz="4" w:space="0" w:color="000000"/>
              <w:bottom w:val="single" w:sz="4" w:space="0" w:color="000000"/>
              <w:right w:val="single" w:sz="4" w:space="0" w:color="000000"/>
            </w:tcBorders>
            <w:noWrap/>
            <w:vAlign w:val="center"/>
          </w:tcPr>
          <w:p w14:paraId="6EE9B89B"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color w:val="231F20"/>
                <w:lang w:eastAsia="el-GR"/>
              </w:rPr>
              <w:t>Διαταραχές Φωνής</w:t>
            </w:r>
          </w:p>
        </w:tc>
        <w:tc>
          <w:tcPr>
            <w:tcW w:w="2552" w:type="dxa"/>
          </w:tcPr>
          <w:p w14:paraId="175C045A"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401FB5DB" w14:textId="77777777" w:rsidR="00A96964" w:rsidRPr="00A96964" w:rsidRDefault="00A96964" w:rsidP="00A96964">
            <w:pPr>
              <w:spacing w:line="360" w:lineRule="auto"/>
              <w:jc w:val="center"/>
              <w:rPr>
                <w:rFonts w:ascii="Arial" w:hAnsi="Arial" w:cs="Arial"/>
              </w:rPr>
            </w:pPr>
            <w:r w:rsidRPr="00A96964">
              <w:rPr>
                <w:rFonts w:ascii="Arial" w:hAnsi="Arial" w:cs="Arial"/>
              </w:rPr>
              <w:t>6</w:t>
            </w:r>
          </w:p>
        </w:tc>
      </w:tr>
      <w:tr w:rsidR="00A96964" w:rsidRPr="00A96964" w14:paraId="34A5A2F2" w14:textId="77777777" w:rsidTr="00A96964">
        <w:trPr>
          <w:trHeight w:val="296"/>
        </w:trPr>
        <w:tc>
          <w:tcPr>
            <w:tcW w:w="1526" w:type="dxa"/>
            <w:noWrap/>
            <w:vAlign w:val="bottom"/>
          </w:tcPr>
          <w:p w14:paraId="0C9E8D9F"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REHSLT- 213</w:t>
            </w:r>
          </w:p>
        </w:tc>
        <w:tc>
          <w:tcPr>
            <w:tcW w:w="4252" w:type="dxa"/>
            <w:noWrap/>
            <w:vAlign w:val="bottom"/>
          </w:tcPr>
          <w:p w14:paraId="39ABC050"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Διαταραχές Κατάποσης</w:t>
            </w:r>
          </w:p>
          <w:p w14:paraId="0CFD95B5"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(Δυσφαγία)</w:t>
            </w:r>
          </w:p>
        </w:tc>
        <w:tc>
          <w:tcPr>
            <w:tcW w:w="2552" w:type="dxa"/>
          </w:tcPr>
          <w:p w14:paraId="7764EFA8"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764AF4FE"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49615136" w14:textId="77777777" w:rsidTr="00A96964">
        <w:trPr>
          <w:trHeight w:val="296"/>
        </w:trPr>
        <w:tc>
          <w:tcPr>
            <w:tcW w:w="1526" w:type="dxa"/>
            <w:noWrap/>
            <w:vAlign w:val="bottom"/>
          </w:tcPr>
          <w:p w14:paraId="5168DC54"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REHSLT- 214</w:t>
            </w:r>
          </w:p>
        </w:tc>
        <w:tc>
          <w:tcPr>
            <w:tcW w:w="4252" w:type="dxa"/>
            <w:noWrap/>
            <w:vAlign w:val="bottom"/>
          </w:tcPr>
          <w:p w14:paraId="3ED9681E"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Λόγος και Νόηση</w:t>
            </w:r>
          </w:p>
        </w:tc>
        <w:tc>
          <w:tcPr>
            <w:tcW w:w="2552" w:type="dxa"/>
          </w:tcPr>
          <w:p w14:paraId="357C2C6D"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77C13027"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20B8888C" w14:textId="77777777" w:rsidTr="00A96964">
        <w:trPr>
          <w:trHeight w:val="296"/>
        </w:trPr>
        <w:tc>
          <w:tcPr>
            <w:tcW w:w="1526" w:type="dxa"/>
            <w:noWrap/>
            <w:vAlign w:val="bottom"/>
          </w:tcPr>
          <w:p w14:paraId="35756700" w14:textId="77777777" w:rsidR="00A96964" w:rsidRPr="00A96964" w:rsidRDefault="00A96964" w:rsidP="00A96964">
            <w:pPr>
              <w:spacing w:line="360" w:lineRule="auto"/>
              <w:jc w:val="both"/>
              <w:rPr>
                <w:rFonts w:ascii="Arial" w:hAnsi="Arial" w:cs="Arial"/>
              </w:rPr>
            </w:pPr>
            <w:r w:rsidRPr="00A96964">
              <w:rPr>
                <w:rFonts w:ascii="Arial" w:hAnsi="Arial" w:cs="Arial"/>
                <w:lang w:val="el-GR" w:eastAsia="el-GR"/>
              </w:rPr>
              <w:t>REHSLT- 215</w:t>
            </w:r>
          </w:p>
        </w:tc>
        <w:tc>
          <w:tcPr>
            <w:tcW w:w="4252" w:type="dxa"/>
            <w:noWrap/>
            <w:vAlign w:val="bottom"/>
          </w:tcPr>
          <w:p w14:paraId="73FD316E"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Νέες Τεχνολογίες στη</w:t>
            </w:r>
          </w:p>
          <w:p w14:paraId="535E3F46"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Λογοθεραπεία</w:t>
            </w:r>
          </w:p>
        </w:tc>
        <w:tc>
          <w:tcPr>
            <w:tcW w:w="2552" w:type="dxa"/>
          </w:tcPr>
          <w:p w14:paraId="61AE3313"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Επιλογής – Ειδίκευσης Λογοθεραπείας</w:t>
            </w:r>
          </w:p>
        </w:tc>
        <w:tc>
          <w:tcPr>
            <w:tcW w:w="1699" w:type="dxa"/>
            <w:vAlign w:val="bottom"/>
          </w:tcPr>
          <w:p w14:paraId="72EA4727"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31763ED1" w14:textId="77777777" w:rsidTr="00A96964">
        <w:trPr>
          <w:trHeight w:val="296"/>
        </w:trPr>
        <w:tc>
          <w:tcPr>
            <w:tcW w:w="1526" w:type="dxa"/>
            <w:tcBorders>
              <w:top w:val="single" w:sz="4" w:space="0" w:color="auto"/>
              <w:left w:val="single" w:sz="4" w:space="0" w:color="auto"/>
              <w:bottom w:val="single" w:sz="4" w:space="0" w:color="auto"/>
              <w:right w:val="single" w:sz="4" w:space="0" w:color="auto"/>
            </w:tcBorders>
            <w:noWrap/>
            <w:vAlign w:val="bottom"/>
          </w:tcPr>
          <w:p w14:paraId="625B338E"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REHN- 214</w:t>
            </w:r>
          </w:p>
        </w:tc>
        <w:tc>
          <w:tcPr>
            <w:tcW w:w="4252" w:type="dxa"/>
            <w:tcBorders>
              <w:top w:val="single" w:sz="4" w:space="0" w:color="auto"/>
              <w:left w:val="single" w:sz="4" w:space="0" w:color="auto"/>
              <w:bottom w:val="single" w:sz="4" w:space="0" w:color="auto"/>
              <w:right w:val="single" w:sz="4" w:space="0" w:color="auto"/>
            </w:tcBorders>
            <w:noWrap/>
            <w:vAlign w:val="bottom"/>
          </w:tcPr>
          <w:p w14:paraId="5FD5C07A"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Διαχείριση Χρόνιου Πόνου</w:t>
            </w:r>
          </w:p>
        </w:tc>
        <w:tc>
          <w:tcPr>
            <w:tcW w:w="2552" w:type="dxa"/>
            <w:tcBorders>
              <w:top w:val="single" w:sz="4" w:space="0" w:color="auto"/>
              <w:left w:val="single" w:sz="4" w:space="0" w:color="auto"/>
              <w:bottom w:val="single" w:sz="4" w:space="0" w:color="auto"/>
              <w:right w:val="single" w:sz="4" w:space="0" w:color="auto"/>
            </w:tcBorders>
          </w:tcPr>
          <w:p w14:paraId="2645E5C2"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Νοσηλευτικής</w:t>
            </w:r>
          </w:p>
        </w:tc>
        <w:tc>
          <w:tcPr>
            <w:tcW w:w="1699" w:type="dxa"/>
            <w:tcBorders>
              <w:top w:val="single" w:sz="4" w:space="0" w:color="auto"/>
              <w:left w:val="single" w:sz="4" w:space="0" w:color="auto"/>
              <w:bottom w:val="single" w:sz="4" w:space="0" w:color="auto"/>
              <w:right w:val="single" w:sz="4" w:space="0" w:color="auto"/>
            </w:tcBorders>
            <w:vAlign w:val="bottom"/>
          </w:tcPr>
          <w:p w14:paraId="628C0A5B"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13DDD1AA" w14:textId="77777777" w:rsidTr="00A96964">
        <w:trPr>
          <w:trHeight w:val="296"/>
        </w:trPr>
        <w:tc>
          <w:tcPr>
            <w:tcW w:w="1526" w:type="dxa"/>
            <w:noWrap/>
            <w:vAlign w:val="bottom"/>
          </w:tcPr>
          <w:p w14:paraId="2054B823" w14:textId="77777777" w:rsidR="00A96964" w:rsidRPr="00A96964" w:rsidRDefault="00A96964" w:rsidP="00A96964">
            <w:pPr>
              <w:spacing w:line="360" w:lineRule="auto"/>
              <w:jc w:val="both"/>
              <w:rPr>
                <w:rFonts w:ascii="Arial" w:hAnsi="Arial" w:cs="Arial"/>
                <w:lang w:eastAsia="el-GR"/>
              </w:rPr>
            </w:pPr>
            <w:r w:rsidRPr="00A96964">
              <w:rPr>
                <w:rFonts w:ascii="Arial" w:hAnsi="Arial" w:cs="Arial"/>
                <w:lang w:val="el-GR" w:eastAsia="el-GR"/>
              </w:rPr>
              <w:t>REHN- 21</w:t>
            </w:r>
            <w:r w:rsidRPr="00A96964">
              <w:rPr>
                <w:rFonts w:ascii="Arial" w:hAnsi="Arial" w:cs="Arial"/>
                <w:lang w:eastAsia="el-GR"/>
              </w:rPr>
              <w:t>5</w:t>
            </w:r>
          </w:p>
        </w:tc>
        <w:tc>
          <w:tcPr>
            <w:tcW w:w="4252" w:type="dxa"/>
            <w:noWrap/>
            <w:vAlign w:val="bottom"/>
          </w:tcPr>
          <w:p w14:paraId="6D28D2E1" w14:textId="77777777" w:rsidR="00A96964" w:rsidRPr="00A96964" w:rsidRDefault="00A96964" w:rsidP="00A96964">
            <w:pPr>
              <w:autoSpaceDE w:val="0"/>
              <w:autoSpaceDN w:val="0"/>
              <w:adjustRightInd w:val="0"/>
              <w:spacing w:line="360" w:lineRule="auto"/>
              <w:rPr>
                <w:rFonts w:ascii="Arial" w:hAnsi="Arial" w:cs="Arial"/>
                <w:lang w:val="el-GR" w:eastAsia="el-GR"/>
              </w:rPr>
            </w:pPr>
            <w:r w:rsidRPr="00A96964">
              <w:rPr>
                <w:rFonts w:ascii="Arial" w:hAnsi="Arial" w:cs="Arial"/>
                <w:lang w:val="el-GR" w:eastAsia="el-GR"/>
              </w:rPr>
              <w:t>Αποκατάσταση Χρόνιων</w:t>
            </w:r>
          </w:p>
          <w:p w14:paraId="522EFC78" w14:textId="77777777" w:rsidR="00A96964" w:rsidRPr="00A96964" w:rsidRDefault="00A96964" w:rsidP="00A96964">
            <w:pPr>
              <w:autoSpaceDE w:val="0"/>
              <w:autoSpaceDN w:val="0"/>
              <w:adjustRightInd w:val="0"/>
              <w:spacing w:line="360" w:lineRule="auto"/>
              <w:rPr>
                <w:rFonts w:ascii="Arial" w:hAnsi="Arial" w:cs="Arial"/>
                <w:lang w:val="el-GR" w:eastAsia="el-GR"/>
              </w:rPr>
            </w:pPr>
            <w:r w:rsidRPr="00A96964">
              <w:rPr>
                <w:rFonts w:ascii="Arial" w:hAnsi="Arial" w:cs="Arial"/>
                <w:lang w:val="el-GR" w:eastAsia="el-GR"/>
              </w:rPr>
              <w:lastRenderedPageBreak/>
              <w:t>Νοσημάτων - Ηθική και</w:t>
            </w:r>
          </w:p>
          <w:p w14:paraId="6F9875D0" w14:textId="77777777" w:rsidR="00A96964" w:rsidRPr="00A96964" w:rsidRDefault="00A96964" w:rsidP="00A96964">
            <w:pPr>
              <w:autoSpaceDE w:val="0"/>
              <w:autoSpaceDN w:val="0"/>
              <w:adjustRightInd w:val="0"/>
              <w:spacing w:line="360" w:lineRule="auto"/>
              <w:jc w:val="both"/>
              <w:rPr>
                <w:rFonts w:ascii="Arial" w:hAnsi="Arial" w:cs="Arial"/>
                <w:lang w:val="el-GR" w:eastAsia="el-GR"/>
              </w:rPr>
            </w:pPr>
            <w:r w:rsidRPr="00A96964">
              <w:rPr>
                <w:rFonts w:ascii="Arial" w:hAnsi="Arial" w:cs="Arial"/>
                <w:lang w:val="el-GR" w:eastAsia="el-GR"/>
              </w:rPr>
              <w:t>Δεοντολογία</w:t>
            </w:r>
          </w:p>
        </w:tc>
        <w:tc>
          <w:tcPr>
            <w:tcW w:w="2552" w:type="dxa"/>
          </w:tcPr>
          <w:p w14:paraId="46EC8DD2"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lastRenderedPageBreak/>
              <w:t xml:space="preserve">Υποχρεωτικό – </w:t>
            </w:r>
            <w:r w:rsidRPr="00A96964">
              <w:rPr>
                <w:rFonts w:ascii="Arial" w:hAnsi="Arial" w:cs="Arial"/>
                <w:lang w:val="el-GR"/>
              </w:rPr>
              <w:lastRenderedPageBreak/>
              <w:t>Ειδίκευσης Νοσηλευτικής</w:t>
            </w:r>
          </w:p>
        </w:tc>
        <w:tc>
          <w:tcPr>
            <w:tcW w:w="1699" w:type="dxa"/>
            <w:vAlign w:val="bottom"/>
          </w:tcPr>
          <w:p w14:paraId="7C09826F" w14:textId="77777777" w:rsidR="00A96964" w:rsidRPr="00A96964" w:rsidRDefault="00A96964" w:rsidP="00A96964">
            <w:pPr>
              <w:spacing w:line="360" w:lineRule="auto"/>
              <w:jc w:val="center"/>
              <w:rPr>
                <w:rFonts w:ascii="Arial" w:hAnsi="Arial" w:cs="Arial"/>
              </w:rPr>
            </w:pPr>
            <w:r w:rsidRPr="00A96964">
              <w:rPr>
                <w:rFonts w:ascii="Arial" w:hAnsi="Arial" w:cs="Arial"/>
              </w:rPr>
              <w:lastRenderedPageBreak/>
              <w:t>6</w:t>
            </w:r>
          </w:p>
        </w:tc>
      </w:tr>
      <w:tr w:rsidR="00A96964" w:rsidRPr="00A96964" w14:paraId="65CEEB28" w14:textId="77777777" w:rsidTr="00A96964">
        <w:trPr>
          <w:trHeight w:val="296"/>
        </w:trPr>
        <w:tc>
          <w:tcPr>
            <w:tcW w:w="1526" w:type="dxa"/>
            <w:noWrap/>
            <w:vAlign w:val="bottom"/>
          </w:tcPr>
          <w:p w14:paraId="3FC12B9E"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lastRenderedPageBreak/>
              <w:t>REHN- 216</w:t>
            </w:r>
          </w:p>
        </w:tc>
        <w:tc>
          <w:tcPr>
            <w:tcW w:w="4252" w:type="dxa"/>
            <w:noWrap/>
            <w:vAlign w:val="bottom"/>
          </w:tcPr>
          <w:p w14:paraId="70B32376" w14:textId="6FDC875F" w:rsidR="00A96964" w:rsidRPr="00A96964" w:rsidRDefault="00A96964" w:rsidP="00A96964">
            <w:pPr>
              <w:autoSpaceDE w:val="0"/>
              <w:autoSpaceDN w:val="0"/>
              <w:adjustRightInd w:val="0"/>
              <w:spacing w:line="360" w:lineRule="auto"/>
              <w:rPr>
                <w:rFonts w:ascii="Arial" w:hAnsi="Arial" w:cs="Arial"/>
                <w:lang w:val="el-GR" w:eastAsia="el-GR"/>
              </w:rPr>
            </w:pPr>
            <w:r w:rsidRPr="00A96964">
              <w:rPr>
                <w:rFonts w:ascii="Arial" w:hAnsi="Arial" w:cs="Arial"/>
                <w:lang w:val="el-GR" w:eastAsia="el-GR"/>
              </w:rPr>
              <w:t xml:space="preserve">Θέματα Διοίκησης και Πρωτοβάθμιας </w:t>
            </w:r>
            <w:r w:rsidR="00523018">
              <w:rPr>
                <w:rFonts w:ascii="Arial" w:hAnsi="Arial" w:cs="Arial"/>
                <w:lang w:val="el-GR" w:eastAsia="el-GR"/>
              </w:rPr>
              <w:t>Φ</w:t>
            </w:r>
            <w:r w:rsidRPr="00A96964">
              <w:rPr>
                <w:rFonts w:ascii="Arial" w:hAnsi="Arial" w:cs="Arial"/>
                <w:lang w:val="el-GR" w:eastAsia="el-GR"/>
              </w:rPr>
              <w:t>ροντίδας Υγείας στην Αποκατάσταση</w:t>
            </w:r>
          </w:p>
        </w:tc>
        <w:tc>
          <w:tcPr>
            <w:tcW w:w="2552" w:type="dxa"/>
          </w:tcPr>
          <w:p w14:paraId="2364689E"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Νοσηλευτικής</w:t>
            </w:r>
          </w:p>
        </w:tc>
        <w:tc>
          <w:tcPr>
            <w:tcW w:w="1699" w:type="dxa"/>
            <w:vAlign w:val="bottom"/>
          </w:tcPr>
          <w:p w14:paraId="5E0E4DE3"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17F657CC" w14:textId="77777777" w:rsidTr="00A96964">
        <w:trPr>
          <w:trHeight w:val="296"/>
        </w:trPr>
        <w:tc>
          <w:tcPr>
            <w:tcW w:w="1526" w:type="dxa"/>
            <w:noWrap/>
            <w:vAlign w:val="bottom"/>
          </w:tcPr>
          <w:p w14:paraId="4E205ABC"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REHPT- 210</w:t>
            </w:r>
          </w:p>
        </w:tc>
        <w:tc>
          <w:tcPr>
            <w:tcW w:w="4252" w:type="dxa"/>
            <w:noWrap/>
            <w:vAlign w:val="bottom"/>
          </w:tcPr>
          <w:p w14:paraId="4A45CC24" w14:textId="77777777" w:rsidR="00A96964" w:rsidRPr="00A96964" w:rsidRDefault="00A96964" w:rsidP="00A96964">
            <w:pPr>
              <w:autoSpaceDE w:val="0"/>
              <w:autoSpaceDN w:val="0"/>
              <w:adjustRightInd w:val="0"/>
              <w:spacing w:line="360" w:lineRule="auto"/>
              <w:rPr>
                <w:rFonts w:ascii="Arial" w:hAnsi="Arial" w:cs="Arial"/>
                <w:lang w:val="el-GR" w:eastAsia="el-GR"/>
              </w:rPr>
            </w:pPr>
            <w:r w:rsidRPr="00A96964">
              <w:rPr>
                <w:rFonts w:ascii="Arial" w:hAnsi="Arial" w:cs="Arial"/>
                <w:lang w:val="el-GR" w:eastAsia="el-GR"/>
              </w:rPr>
              <w:t>Κλινική Διαχείριση Σπονδυλικής</w:t>
            </w:r>
          </w:p>
          <w:p w14:paraId="72B565DB"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Στήλης</w:t>
            </w:r>
          </w:p>
        </w:tc>
        <w:tc>
          <w:tcPr>
            <w:tcW w:w="2552" w:type="dxa"/>
          </w:tcPr>
          <w:p w14:paraId="3411682A"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Φυσικοθεραπείας</w:t>
            </w:r>
          </w:p>
        </w:tc>
        <w:tc>
          <w:tcPr>
            <w:tcW w:w="1699" w:type="dxa"/>
            <w:vAlign w:val="bottom"/>
          </w:tcPr>
          <w:p w14:paraId="1AD5D26D"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0C8028A6" w14:textId="77777777" w:rsidTr="00A96964">
        <w:trPr>
          <w:trHeight w:val="296"/>
        </w:trPr>
        <w:tc>
          <w:tcPr>
            <w:tcW w:w="1526" w:type="dxa"/>
            <w:noWrap/>
            <w:vAlign w:val="bottom"/>
          </w:tcPr>
          <w:p w14:paraId="6092E96D"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REHPT-211</w:t>
            </w:r>
          </w:p>
        </w:tc>
        <w:tc>
          <w:tcPr>
            <w:tcW w:w="4252" w:type="dxa"/>
            <w:noWrap/>
            <w:vAlign w:val="bottom"/>
          </w:tcPr>
          <w:p w14:paraId="7F11DCE6"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Νευροαποκατάσταση</w:t>
            </w:r>
          </w:p>
        </w:tc>
        <w:tc>
          <w:tcPr>
            <w:tcW w:w="2552" w:type="dxa"/>
          </w:tcPr>
          <w:p w14:paraId="6B546FBE"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Φυσικοθεραπείας</w:t>
            </w:r>
          </w:p>
        </w:tc>
        <w:tc>
          <w:tcPr>
            <w:tcW w:w="1699" w:type="dxa"/>
            <w:vAlign w:val="bottom"/>
          </w:tcPr>
          <w:p w14:paraId="214FC689"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52EC5114" w14:textId="77777777" w:rsidTr="00A96964">
        <w:trPr>
          <w:trHeight w:val="296"/>
        </w:trPr>
        <w:tc>
          <w:tcPr>
            <w:tcW w:w="1526" w:type="dxa"/>
            <w:noWrap/>
            <w:vAlign w:val="bottom"/>
          </w:tcPr>
          <w:p w14:paraId="2BA42898" w14:textId="77777777" w:rsidR="00A96964" w:rsidRPr="00A96964" w:rsidRDefault="00A96964" w:rsidP="00A96964">
            <w:pPr>
              <w:spacing w:line="360" w:lineRule="auto"/>
              <w:jc w:val="both"/>
              <w:rPr>
                <w:rFonts w:ascii="Arial" w:hAnsi="Arial" w:cs="Arial"/>
                <w:lang w:val="el-GR" w:eastAsia="el-GR"/>
              </w:rPr>
            </w:pPr>
            <w:r w:rsidRPr="00A96964">
              <w:rPr>
                <w:rFonts w:ascii="Arial" w:hAnsi="Arial" w:cs="Arial"/>
                <w:lang w:val="el-GR" w:eastAsia="el-GR"/>
              </w:rPr>
              <w:t>REHPT- 212</w:t>
            </w:r>
          </w:p>
        </w:tc>
        <w:tc>
          <w:tcPr>
            <w:tcW w:w="4252" w:type="dxa"/>
            <w:noWrap/>
            <w:vAlign w:val="bottom"/>
          </w:tcPr>
          <w:p w14:paraId="53B62336" w14:textId="77777777" w:rsidR="00A96964" w:rsidRPr="00A96964" w:rsidRDefault="00A96964" w:rsidP="00A96964">
            <w:pPr>
              <w:autoSpaceDE w:val="0"/>
              <w:autoSpaceDN w:val="0"/>
              <w:adjustRightInd w:val="0"/>
              <w:spacing w:line="360" w:lineRule="auto"/>
              <w:rPr>
                <w:rFonts w:ascii="Arial" w:hAnsi="Arial" w:cs="Arial"/>
                <w:lang w:val="el-GR" w:eastAsia="el-GR"/>
              </w:rPr>
            </w:pPr>
            <w:r w:rsidRPr="00A96964">
              <w:rPr>
                <w:rFonts w:ascii="Arial" w:hAnsi="Arial" w:cs="Arial"/>
                <w:lang w:val="el-GR" w:eastAsia="el-GR"/>
              </w:rPr>
              <w:t>Ειδικά Θέματα Φυσικοθεραπευτικής Αποκατάστασης</w:t>
            </w:r>
          </w:p>
        </w:tc>
        <w:tc>
          <w:tcPr>
            <w:tcW w:w="2552" w:type="dxa"/>
          </w:tcPr>
          <w:p w14:paraId="0D71C036"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Υποχρεωτικό – Ειδίκευσης Φυσικοθεραπείας</w:t>
            </w:r>
          </w:p>
        </w:tc>
        <w:tc>
          <w:tcPr>
            <w:tcW w:w="1699" w:type="dxa"/>
            <w:vAlign w:val="bottom"/>
          </w:tcPr>
          <w:p w14:paraId="5FE7992E"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6</w:t>
            </w:r>
          </w:p>
        </w:tc>
      </w:tr>
      <w:tr w:rsidR="00A96964" w:rsidRPr="00A96964" w14:paraId="2271AEAA" w14:textId="77777777" w:rsidTr="00A96964">
        <w:trPr>
          <w:trHeight w:val="296"/>
        </w:trPr>
        <w:tc>
          <w:tcPr>
            <w:tcW w:w="8330" w:type="dxa"/>
            <w:gridSpan w:val="3"/>
            <w:noWrap/>
            <w:vAlign w:val="bottom"/>
          </w:tcPr>
          <w:p w14:paraId="4EEF3E29"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ΣΥΝΟΛΟ ΠΙΣΤΩΤΙΚΩΝ ΜΟΝΑΔΩΝ Β΄ΕΞΑΜΗΝΟΥ</w:t>
            </w:r>
          </w:p>
        </w:tc>
        <w:tc>
          <w:tcPr>
            <w:tcW w:w="1699" w:type="dxa"/>
            <w:vAlign w:val="bottom"/>
          </w:tcPr>
          <w:p w14:paraId="4B309930" w14:textId="77777777" w:rsidR="00A96964" w:rsidRPr="00A96964" w:rsidRDefault="00A96964" w:rsidP="00A96964">
            <w:pPr>
              <w:spacing w:line="360" w:lineRule="auto"/>
              <w:jc w:val="center"/>
              <w:rPr>
                <w:rFonts w:ascii="Arial" w:hAnsi="Arial" w:cs="Arial"/>
                <w:b/>
              </w:rPr>
            </w:pPr>
            <w:r w:rsidRPr="00A96964">
              <w:rPr>
                <w:rFonts w:ascii="Arial" w:hAnsi="Arial" w:cs="Arial"/>
                <w:b/>
              </w:rPr>
              <w:t>30</w:t>
            </w:r>
          </w:p>
        </w:tc>
      </w:tr>
      <w:tr w:rsidR="00A96964" w:rsidRPr="00A96964" w14:paraId="71283AA0" w14:textId="77777777" w:rsidTr="00A96964">
        <w:trPr>
          <w:trHeight w:val="296"/>
        </w:trPr>
        <w:tc>
          <w:tcPr>
            <w:tcW w:w="10029" w:type="dxa"/>
            <w:gridSpan w:val="4"/>
            <w:noWrap/>
            <w:vAlign w:val="bottom"/>
          </w:tcPr>
          <w:p w14:paraId="7E467CA1" w14:textId="7957636B" w:rsidR="00A96964" w:rsidRPr="00A96964" w:rsidRDefault="00A96964" w:rsidP="00A96964">
            <w:pPr>
              <w:spacing w:line="360" w:lineRule="auto"/>
              <w:jc w:val="center"/>
              <w:rPr>
                <w:rFonts w:ascii="Arial" w:hAnsi="Arial" w:cs="Arial"/>
                <w:b/>
              </w:rPr>
            </w:pPr>
            <w:r w:rsidRPr="00A96964">
              <w:rPr>
                <w:rFonts w:ascii="Arial" w:hAnsi="Arial" w:cs="Arial"/>
                <w:b/>
                <w:lang w:val="el-GR"/>
              </w:rPr>
              <w:t>Γ</w:t>
            </w:r>
            <w:r w:rsidR="0061385D">
              <w:rPr>
                <w:rFonts w:ascii="Arial" w:hAnsi="Arial" w:cs="Arial"/>
                <w:b/>
                <w:lang w:val="el-GR"/>
              </w:rPr>
              <w:t>΄</w:t>
            </w:r>
            <w:r w:rsidRPr="00A96964">
              <w:rPr>
                <w:rFonts w:ascii="Arial" w:hAnsi="Arial" w:cs="Arial"/>
                <w:b/>
              </w:rPr>
              <w:t xml:space="preserve"> ΕΞΑΜΗΝΟ</w:t>
            </w:r>
          </w:p>
        </w:tc>
      </w:tr>
      <w:tr w:rsidR="00A96964" w:rsidRPr="00A96964" w14:paraId="15E7150A" w14:textId="77777777" w:rsidTr="00A96964">
        <w:trPr>
          <w:trHeight w:val="296"/>
        </w:trPr>
        <w:tc>
          <w:tcPr>
            <w:tcW w:w="1526" w:type="dxa"/>
            <w:noWrap/>
            <w:vAlign w:val="bottom"/>
          </w:tcPr>
          <w:p w14:paraId="2F5DFBFF" w14:textId="77777777" w:rsidR="00A96964" w:rsidRPr="00A96964" w:rsidRDefault="00A96964" w:rsidP="00A96964">
            <w:pPr>
              <w:spacing w:line="360" w:lineRule="auto"/>
              <w:jc w:val="center"/>
              <w:rPr>
                <w:rFonts w:ascii="Arial" w:hAnsi="Arial" w:cs="Arial"/>
                <w:b/>
              </w:rPr>
            </w:pPr>
            <w:r w:rsidRPr="00A96964">
              <w:rPr>
                <w:rFonts w:ascii="Arial" w:hAnsi="Arial" w:cs="Arial"/>
                <w:b/>
              </w:rPr>
              <w:t>Κωδικός</w:t>
            </w:r>
          </w:p>
        </w:tc>
        <w:tc>
          <w:tcPr>
            <w:tcW w:w="4252" w:type="dxa"/>
            <w:noWrap/>
            <w:vAlign w:val="bottom"/>
          </w:tcPr>
          <w:p w14:paraId="43992075" w14:textId="77777777" w:rsidR="00A96964" w:rsidRPr="00A96964" w:rsidRDefault="00A96964" w:rsidP="00A96964">
            <w:pPr>
              <w:spacing w:line="360" w:lineRule="auto"/>
              <w:rPr>
                <w:rFonts w:ascii="Arial" w:hAnsi="Arial" w:cs="Arial"/>
                <w:b/>
                <w:lang w:val="el-GR"/>
              </w:rPr>
            </w:pPr>
            <w:r w:rsidRPr="00A96964">
              <w:rPr>
                <w:rFonts w:ascii="Arial" w:hAnsi="Arial" w:cs="Arial"/>
                <w:b/>
              </w:rPr>
              <w:t>Τίτλος</w:t>
            </w:r>
            <w:r w:rsidRPr="00A96964">
              <w:rPr>
                <w:rFonts w:ascii="Arial" w:hAnsi="Arial" w:cs="Arial"/>
                <w:b/>
                <w:lang w:val="el-GR"/>
              </w:rPr>
              <w:t xml:space="preserve"> μαθήματος</w:t>
            </w:r>
          </w:p>
        </w:tc>
        <w:tc>
          <w:tcPr>
            <w:tcW w:w="2552" w:type="dxa"/>
          </w:tcPr>
          <w:p w14:paraId="647EF288" w14:textId="77777777" w:rsidR="00A96964" w:rsidRPr="00A96964" w:rsidRDefault="00A96964" w:rsidP="00A96964">
            <w:pPr>
              <w:spacing w:line="360" w:lineRule="auto"/>
              <w:rPr>
                <w:rFonts w:ascii="Arial" w:hAnsi="Arial" w:cs="Arial"/>
                <w:b/>
              </w:rPr>
            </w:pPr>
            <w:r w:rsidRPr="00A96964">
              <w:rPr>
                <w:rFonts w:ascii="Arial" w:hAnsi="Arial" w:cs="Arial"/>
                <w:b/>
                <w:lang w:val="el-GR"/>
              </w:rPr>
              <w:t>ΤΥΠΟΣ</w:t>
            </w:r>
            <w:r w:rsidRPr="00A96964">
              <w:rPr>
                <w:rFonts w:ascii="Arial" w:hAnsi="Arial" w:cs="Arial"/>
                <w:b/>
              </w:rPr>
              <w:t xml:space="preserve"> ΜΑΘΗΜΑΤΟΣ</w:t>
            </w:r>
          </w:p>
        </w:tc>
        <w:tc>
          <w:tcPr>
            <w:tcW w:w="1699" w:type="dxa"/>
            <w:vAlign w:val="bottom"/>
          </w:tcPr>
          <w:p w14:paraId="752B36ED" w14:textId="77777777" w:rsidR="00A96964" w:rsidRPr="00A96964" w:rsidRDefault="00A96964" w:rsidP="00A96964">
            <w:pPr>
              <w:spacing w:line="360" w:lineRule="auto"/>
              <w:jc w:val="center"/>
              <w:rPr>
                <w:rFonts w:ascii="Arial" w:hAnsi="Arial" w:cs="Arial"/>
                <w:b/>
              </w:rPr>
            </w:pPr>
            <w:r w:rsidRPr="00A96964">
              <w:rPr>
                <w:rFonts w:ascii="Arial" w:hAnsi="Arial" w:cs="Arial"/>
                <w:b/>
              </w:rPr>
              <w:t>ΠΙΣΤΩΤΙΚΕΣ ΜΟΝΑΔΕΣ (ECTS)</w:t>
            </w:r>
          </w:p>
        </w:tc>
      </w:tr>
      <w:tr w:rsidR="00A96964" w:rsidRPr="00A96964" w14:paraId="3D6AAE97" w14:textId="77777777" w:rsidTr="00A96964">
        <w:trPr>
          <w:trHeight w:val="296"/>
        </w:trPr>
        <w:tc>
          <w:tcPr>
            <w:tcW w:w="1526" w:type="dxa"/>
            <w:noWrap/>
            <w:vAlign w:val="bottom"/>
          </w:tcPr>
          <w:p w14:paraId="5D1EECAF" w14:textId="77777777" w:rsidR="00A96964" w:rsidRPr="00A96964" w:rsidRDefault="00A96964" w:rsidP="00A96964">
            <w:pPr>
              <w:spacing w:line="360" w:lineRule="auto"/>
              <w:jc w:val="center"/>
              <w:rPr>
                <w:rFonts w:ascii="Arial" w:hAnsi="Arial" w:cs="Arial"/>
              </w:rPr>
            </w:pPr>
            <w:r w:rsidRPr="00A96964">
              <w:rPr>
                <w:rFonts w:ascii="Arial" w:hAnsi="Arial" w:cs="Arial"/>
                <w:lang w:val="el-GR" w:eastAsia="el-GR"/>
              </w:rPr>
              <w:t>REHG -301</w:t>
            </w:r>
          </w:p>
        </w:tc>
        <w:tc>
          <w:tcPr>
            <w:tcW w:w="4252" w:type="dxa"/>
            <w:noWrap/>
            <w:vAlign w:val="bottom"/>
          </w:tcPr>
          <w:p w14:paraId="066ADD6E" w14:textId="5C92201E" w:rsidR="00A96964" w:rsidRPr="00A96964" w:rsidRDefault="00A96964" w:rsidP="00A96964">
            <w:pPr>
              <w:spacing w:line="360" w:lineRule="auto"/>
              <w:rPr>
                <w:rFonts w:ascii="Arial" w:hAnsi="Arial" w:cs="Arial"/>
              </w:rPr>
            </w:pPr>
            <w:r w:rsidRPr="00A96964">
              <w:rPr>
                <w:rFonts w:ascii="Arial" w:hAnsi="Arial" w:cs="Arial"/>
              </w:rPr>
              <w:t xml:space="preserve">Μεταπτυχιακή Διπλωματική </w:t>
            </w:r>
            <w:r w:rsidR="00523018">
              <w:rPr>
                <w:rFonts w:ascii="Arial" w:hAnsi="Arial" w:cs="Arial"/>
                <w:lang w:val="el-GR"/>
              </w:rPr>
              <w:t>Ε</w:t>
            </w:r>
            <w:r w:rsidRPr="00A96964">
              <w:rPr>
                <w:rFonts w:ascii="Arial" w:hAnsi="Arial" w:cs="Arial"/>
              </w:rPr>
              <w:t>ργασία</w:t>
            </w:r>
          </w:p>
        </w:tc>
        <w:tc>
          <w:tcPr>
            <w:tcW w:w="2552" w:type="dxa"/>
          </w:tcPr>
          <w:p w14:paraId="4CBD6EFF" w14:textId="77777777" w:rsidR="00A96964" w:rsidRPr="00A96964" w:rsidRDefault="00A96964" w:rsidP="00A96964">
            <w:pPr>
              <w:spacing w:line="360" w:lineRule="auto"/>
              <w:rPr>
                <w:rFonts w:ascii="Arial" w:hAnsi="Arial" w:cs="Arial"/>
              </w:rPr>
            </w:pPr>
            <w:r w:rsidRPr="00A96964">
              <w:rPr>
                <w:rFonts w:ascii="Arial" w:hAnsi="Arial" w:cs="Arial"/>
                <w:lang w:val="el-GR"/>
              </w:rPr>
              <w:t>Υποχρεωτικό – Γενικής Κατεύθυνσης</w:t>
            </w:r>
          </w:p>
        </w:tc>
        <w:tc>
          <w:tcPr>
            <w:tcW w:w="1699" w:type="dxa"/>
            <w:vAlign w:val="bottom"/>
          </w:tcPr>
          <w:p w14:paraId="1A5802A8" w14:textId="77777777" w:rsidR="00A96964" w:rsidRPr="00A96964" w:rsidRDefault="00A96964" w:rsidP="00A96964">
            <w:pPr>
              <w:spacing w:line="360" w:lineRule="auto"/>
              <w:jc w:val="center"/>
              <w:rPr>
                <w:rFonts w:ascii="Arial" w:hAnsi="Arial" w:cs="Arial"/>
              </w:rPr>
            </w:pPr>
            <w:r w:rsidRPr="00A96964">
              <w:rPr>
                <w:rFonts w:ascii="Arial" w:hAnsi="Arial" w:cs="Arial"/>
              </w:rPr>
              <w:t>30</w:t>
            </w:r>
          </w:p>
        </w:tc>
      </w:tr>
      <w:tr w:rsidR="00A96964" w:rsidRPr="00A96964" w14:paraId="3701C67B" w14:textId="77777777" w:rsidTr="00A96964">
        <w:trPr>
          <w:trHeight w:val="296"/>
        </w:trPr>
        <w:tc>
          <w:tcPr>
            <w:tcW w:w="8330" w:type="dxa"/>
            <w:gridSpan w:val="3"/>
            <w:noWrap/>
            <w:vAlign w:val="bottom"/>
          </w:tcPr>
          <w:p w14:paraId="40B89C3D" w14:textId="77777777" w:rsidR="00A96964" w:rsidRPr="00A96964" w:rsidRDefault="00A96964" w:rsidP="00A96964">
            <w:pPr>
              <w:spacing w:line="360" w:lineRule="auto"/>
              <w:jc w:val="center"/>
              <w:rPr>
                <w:rFonts w:ascii="Arial" w:hAnsi="Arial" w:cs="Arial"/>
                <w:lang w:val="el-GR"/>
              </w:rPr>
            </w:pPr>
            <w:r w:rsidRPr="00A96964">
              <w:rPr>
                <w:rFonts w:ascii="Arial" w:hAnsi="Arial" w:cs="Arial"/>
                <w:lang w:val="el-GR"/>
              </w:rPr>
              <w:t>ΣΥΝΟΛΟ ΠΙΣΤΩΤΙΚΩΝ ΜΟΝΑΔΩΝ Γ΄ΕΞΑΜΗΝΟΥ</w:t>
            </w:r>
          </w:p>
        </w:tc>
        <w:tc>
          <w:tcPr>
            <w:tcW w:w="1699" w:type="dxa"/>
            <w:vAlign w:val="bottom"/>
          </w:tcPr>
          <w:p w14:paraId="054EB1A5" w14:textId="77777777" w:rsidR="00A96964" w:rsidRPr="00A96964" w:rsidRDefault="00A96964" w:rsidP="00A96964">
            <w:pPr>
              <w:spacing w:line="360" w:lineRule="auto"/>
              <w:jc w:val="center"/>
              <w:rPr>
                <w:rFonts w:ascii="Arial" w:hAnsi="Arial" w:cs="Arial"/>
                <w:b/>
                <w:bCs/>
              </w:rPr>
            </w:pPr>
            <w:r w:rsidRPr="00A96964">
              <w:rPr>
                <w:rFonts w:ascii="Arial" w:hAnsi="Arial" w:cs="Arial"/>
                <w:b/>
                <w:bCs/>
              </w:rPr>
              <w:t>30</w:t>
            </w:r>
          </w:p>
        </w:tc>
      </w:tr>
      <w:tr w:rsidR="00A96964" w:rsidRPr="00A96964" w14:paraId="0008E857" w14:textId="77777777" w:rsidTr="00A96964">
        <w:trPr>
          <w:trHeight w:val="296"/>
        </w:trPr>
        <w:tc>
          <w:tcPr>
            <w:tcW w:w="8330" w:type="dxa"/>
            <w:gridSpan w:val="3"/>
            <w:noWrap/>
            <w:vAlign w:val="bottom"/>
          </w:tcPr>
          <w:p w14:paraId="5A2837B8" w14:textId="77777777" w:rsidR="00A96964" w:rsidRPr="00A96964" w:rsidRDefault="00A96964" w:rsidP="00A96964">
            <w:pPr>
              <w:spacing w:line="360" w:lineRule="auto"/>
              <w:jc w:val="center"/>
              <w:rPr>
                <w:rFonts w:ascii="Arial" w:hAnsi="Arial" w:cs="Arial"/>
                <w:b/>
                <w:bCs/>
                <w:lang w:val="el-GR"/>
              </w:rPr>
            </w:pPr>
            <w:r w:rsidRPr="00A96964">
              <w:rPr>
                <w:rFonts w:ascii="Arial" w:hAnsi="Arial" w:cs="Arial"/>
                <w:b/>
                <w:bCs/>
                <w:lang w:val="el-GR"/>
              </w:rPr>
              <w:t>ΣΥΝΟΛΟ ΠΙΣΤΩΤΙΚΩΝ ΜΟΝΑΔΩΝ ΔΠΜΣ</w:t>
            </w:r>
          </w:p>
        </w:tc>
        <w:tc>
          <w:tcPr>
            <w:tcW w:w="1699" w:type="dxa"/>
            <w:vAlign w:val="bottom"/>
          </w:tcPr>
          <w:p w14:paraId="53EE8248" w14:textId="77777777" w:rsidR="00A96964" w:rsidRPr="00A96964" w:rsidRDefault="00A96964" w:rsidP="00A96964">
            <w:pPr>
              <w:spacing w:line="360" w:lineRule="auto"/>
              <w:jc w:val="center"/>
              <w:rPr>
                <w:rFonts w:ascii="Arial" w:hAnsi="Arial" w:cs="Arial"/>
                <w:b/>
                <w:bCs/>
                <w:lang w:val="el-GR"/>
              </w:rPr>
            </w:pPr>
            <w:r w:rsidRPr="00A96964">
              <w:rPr>
                <w:rFonts w:ascii="Arial" w:hAnsi="Arial" w:cs="Arial"/>
                <w:b/>
                <w:bCs/>
                <w:lang w:val="el-GR"/>
              </w:rPr>
              <w:t>90</w:t>
            </w:r>
          </w:p>
        </w:tc>
      </w:tr>
    </w:tbl>
    <w:p w14:paraId="6B2848AF" w14:textId="77777777" w:rsidR="00CB22DB" w:rsidRPr="00A96964" w:rsidRDefault="00CB22DB" w:rsidP="00A96964">
      <w:pPr>
        <w:spacing w:line="360" w:lineRule="auto"/>
        <w:ind w:left="360"/>
        <w:jc w:val="both"/>
        <w:rPr>
          <w:rFonts w:ascii="Arial" w:hAnsi="Arial" w:cs="Arial"/>
          <w:b/>
          <w:lang w:val="el-GR"/>
        </w:rPr>
      </w:pPr>
    </w:p>
    <w:p w14:paraId="03794C20" w14:textId="77777777" w:rsidR="008B4597" w:rsidRPr="00E00DD8" w:rsidRDefault="008B4597" w:rsidP="008B4597">
      <w:pPr>
        <w:spacing w:line="360" w:lineRule="auto"/>
        <w:jc w:val="both"/>
        <w:rPr>
          <w:rFonts w:ascii="Arial" w:hAnsi="Arial" w:cs="Arial"/>
          <w:b/>
          <w:lang w:val="el-GR"/>
        </w:rPr>
      </w:pPr>
      <w:r w:rsidRPr="00E00DD8">
        <w:rPr>
          <w:rFonts w:ascii="Arial" w:hAnsi="Arial" w:cs="Arial"/>
          <w:b/>
          <w:lang w:val="el-GR"/>
        </w:rPr>
        <w:t>ΥΠΟΨΗΦΙΟΙ</w:t>
      </w:r>
    </w:p>
    <w:p w14:paraId="5F6A267D"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Στο Δ.Π.Μ.Σ. γίνονται δεκτοί μετά από επιλογή πτυχιούχοι Τμημάτων:</w:t>
      </w:r>
    </w:p>
    <w:p w14:paraId="06537277"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 xml:space="preserve">Α. Λογοθεραπείας στην ειδίκευση Λογοθεραπείας, </w:t>
      </w:r>
    </w:p>
    <w:p w14:paraId="4A5AE5AB"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Β. Νοσηλευτικής στην ειδίκευση Νοσηλευτικής,</w:t>
      </w:r>
    </w:p>
    <w:p w14:paraId="1C29B1EE"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Γ. Φυσικοθεραπείας στην ειδίκευση Φυσικοθεραπείας.</w:t>
      </w:r>
    </w:p>
    <w:p w14:paraId="20E1DDDB" w14:textId="58B668C1"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Στους υποψήφιους περιλαμβάνονται</w:t>
      </w:r>
      <w:r w:rsidRPr="00E00DD8">
        <w:rPr>
          <w:rFonts w:ascii="Arial" w:hAnsi="Arial" w:cs="Arial"/>
          <w:lang w:val="el-GR"/>
        </w:rPr>
        <w:t xml:space="preserve"> πτυχιούχοι αντίστοιχων Τμημάτων Πανεπιστημίων ή Τ.Ε.Ι. της ημεδαπής ή αναγνωρισμένων ομ</w:t>
      </w:r>
      <w:r w:rsidR="001F23ED">
        <w:rPr>
          <w:rFonts w:ascii="Arial" w:hAnsi="Arial" w:cs="Arial"/>
          <w:lang w:val="el-GR"/>
        </w:rPr>
        <w:t>οταγών Ιδρυμάτων της αλλοδαπής</w:t>
      </w:r>
      <w:r w:rsidR="001F23ED" w:rsidRPr="001F23ED">
        <w:rPr>
          <w:rFonts w:ascii="Arial" w:hAnsi="Arial" w:cs="Arial"/>
          <w:lang w:val="el-GR"/>
        </w:rPr>
        <w:t>.</w:t>
      </w:r>
      <w:r w:rsidR="00152B23" w:rsidRPr="00152B23">
        <w:rPr>
          <w:rFonts w:ascii="Arial" w:hAnsi="Arial" w:cs="Arial"/>
          <w:lang w:val="el-GR"/>
        </w:rPr>
        <w:t xml:space="preserve"> </w:t>
      </w:r>
      <w:r w:rsidRPr="00E00DD8">
        <w:rPr>
          <w:rFonts w:ascii="Arial" w:hAnsi="Arial" w:cs="Arial"/>
          <w:lang w:val="el-GR"/>
        </w:rPr>
        <w:t xml:space="preserve">Αίτηση </w:t>
      </w:r>
      <w:r w:rsidRPr="00E00DD8">
        <w:rPr>
          <w:rFonts w:ascii="Arial" w:hAnsi="Arial" w:cs="Arial"/>
          <w:lang w:val="el-GR"/>
        </w:rPr>
        <w:lastRenderedPageBreak/>
        <w:t>μπορούν να υποβάλλουν και τελειόφοιτοι των παραπάνω Τμημάτων Πανεπιστημίων της ημεδαπής, υπό την προϋπόθεση ότι θα προσκομίσ</w:t>
      </w:r>
      <w:r w:rsidR="004B2F56">
        <w:rPr>
          <w:rFonts w:ascii="Arial" w:hAnsi="Arial" w:cs="Arial"/>
          <w:lang w:val="el-GR"/>
        </w:rPr>
        <w:t>ουν</w:t>
      </w:r>
      <w:r w:rsidRPr="00E00DD8">
        <w:rPr>
          <w:rFonts w:ascii="Arial" w:hAnsi="Arial" w:cs="Arial"/>
          <w:lang w:val="el-GR"/>
        </w:rPr>
        <w:t xml:space="preserve"> βεβαίωση </w:t>
      </w:r>
      <w:r w:rsidR="00413506">
        <w:rPr>
          <w:rFonts w:ascii="Arial" w:hAnsi="Arial" w:cs="Arial"/>
          <w:lang w:val="el-GR"/>
        </w:rPr>
        <w:t>π</w:t>
      </w:r>
      <w:r w:rsidRPr="00E00DD8">
        <w:rPr>
          <w:rFonts w:ascii="Arial" w:hAnsi="Arial" w:cs="Arial"/>
          <w:lang w:val="el-GR"/>
        </w:rPr>
        <w:t xml:space="preserve">εράτωσης των </w:t>
      </w:r>
      <w:r w:rsidR="00413506">
        <w:rPr>
          <w:rFonts w:ascii="Arial" w:hAnsi="Arial" w:cs="Arial"/>
          <w:lang w:val="el-GR"/>
        </w:rPr>
        <w:t>σ</w:t>
      </w:r>
      <w:r w:rsidRPr="00E00DD8">
        <w:rPr>
          <w:rFonts w:ascii="Arial" w:hAnsi="Arial" w:cs="Arial"/>
          <w:lang w:val="el-GR"/>
        </w:rPr>
        <w:t>πουδών τους το αργότερο μια ημέρα πριν από την ημερομηνία συνεδρίασης των Επιτροπών Αξιολόγησης Υποψηφίων του Δ.Π.Μ.Σ.</w:t>
      </w:r>
      <w:r w:rsidR="004B2F56">
        <w:rPr>
          <w:rFonts w:ascii="Arial" w:hAnsi="Arial" w:cs="Arial"/>
          <w:lang w:val="el-GR"/>
        </w:rPr>
        <w:t>,</w:t>
      </w:r>
      <w:r w:rsidRPr="00E00DD8">
        <w:rPr>
          <w:rFonts w:ascii="Arial" w:hAnsi="Arial" w:cs="Arial"/>
          <w:lang w:val="el-GR"/>
        </w:rPr>
        <w:t xml:space="preserve"> προς επικύρωση του πίνακα των επιτυχόντων.</w:t>
      </w:r>
    </w:p>
    <w:p w14:paraId="1408E544" w14:textId="77777777" w:rsidR="008B4597" w:rsidRPr="00E00DD8" w:rsidRDefault="008B4597" w:rsidP="008B4597">
      <w:pPr>
        <w:spacing w:line="360" w:lineRule="auto"/>
        <w:jc w:val="both"/>
        <w:rPr>
          <w:rFonts w:ascii="Arial" w:hAnsi="Arial" w:cs="Arial"/>
          <w:lang w:val="el-GR"/>
        </w:rPr>
      </w:pPr>
    </w:p>
    <w:p w14:paraId="345018DA" w14:textId="77777777" w:rsidR="008B4597" w:rsidRPr="00E00DD8" w:rsidRDefault="00336367" w:rsidP="008B4597">
      <w:pPr>
        <w:spacing w:line="360" w:lineRule="auto"/>
        <w:jc w:val="both"/>
        <w:rPr>
          <w:rFonts w:ascii="Arial" w:hAnsi="Arial" w:cs="Arial"/>
          <w:b/>
          <w:lang w:val="el-GR"/>
        </w:rPr>
      </w:pPr>
      <w:r w:rsidRPr="00E00DD8">
        <w:rPr>
          <w:rFonts w:ascii="Arial" w:hAnsi="Arial" w:cs="Arial"/>
          <w:b/>
          <w:lang w:val="el-GR"/>
        </w:rPr>
        <w:t>ΥΠΟΒΟΛΗ ΑΙΤΗΣΕΩΝ</w:t>
      </w:r>
      <w:r w:rsidR="008B4597" w:rsidRPr="00E00DD8">
        <w:rPr>
          <w:rFonts w:ascii="Arial" w:hAnsi="Arial" w:cs="Arial"/>
          <w:b/>
          <w:lang w:val="el-GR"/>
        </w:rPr>
        <w:t xml:space="preserve"> - ΔΙΚΑΙΟΛΟΓΗΤΙΚΑ</w:t>
      </w:r>
    </w:p>
    <w:p w14:paraId="572468A2" w14:textId="68DD9F09" w:rsidR="009854F2" w:rsidRPr="00A96964" w:rsidRDefault="00522C7D" w:rsidP="00A96964">
      <w:pPr>
        <w:spacing w:line="360" w:lineRule="auto"/>
        <w:jc w:val="both"/>
        <w:rPr>
          <w:rFonts w:ascii="Arial" w:hAnsi="Arial" w:cs="Arial"/>
          <w:lang w:val="el-GR"/>
        </w:rPr>
      </w:pPr>
      <w:r w:rsidRPr="00E00DD8">
        <w:rPr>
          <w:rFonts w:ascii="Arial" w:hAnsi="Arial" w:cs="Arial"/>
          <w:lang w:val="el-GR"/>
        </w:rPr>
        <w:t xml:space="preserve">Οι αιτήσεις συμμετοχής των ενδιαφερόμενων στη διαδικασία επιλογής υποβάλλονται </w:t>
      </w:r>
      <w:r w:rsidRPr="00E00DD8">
        <w:rPr>
          <w:rFonts w:ascii="Arial" w:hAnsi="Arial" w:cs="Arial"/>
          <w:b/>
          <w:lang w:val="el-GR"/>
        </w:rPr>
        <w:t xml:space="preserve">από </w:t>
      </w:r>
      <w:r w:rsidR="00E8641B">
        <w:rPr>
          <w:rFonts w:ascii="Arial" w:hAnsi="Arial" w:cs="Arial"/>
          <w:b/>
          <w:lang w:val="el-GR"/>
        </w:rPr>
        <w:t>1</w:t>
      </w:r>
      <w:r w:rsidR="00B618C3" w:rsidRPr="00E00DD8">
        <w:rPr>
          <w:rFonts w:ascii="Arial" w:hAnsi="Arial" w:cs="Arial"/>
          <w:b/>
          <w:lang w:val="el-GR"/>
        </w:rPr>
        <w:t>/</w:t>
      </w:r>
      <w:r w:rsidR="00E00DD8">
        <w:rPr>
          <w:rFonts w:ascii="Arial" w:hAnsi="Arial" w:cs="Arial"/>
          <w:b/>
          <w:lang w:val="el-GR"/>
        </w:rPr>
        <w:t>11</w:t>
      </w:r>
      <w:r w:rsidR="00B618C3" w:rsidRPr="00E00DD8">
        <w:rPr>
          <w:rFonts w:ascii="Arial" w:hAnsi="Arial" w:cs="Arial"/>
          <w:b/>
          <w:lang w:val="el-GR"/>
        </w:rPr>
        <w:t>/20</w:t>
      </w:r>
      <w:r w:rsidR="0037181F" w:rsidRPr="00E00DD8">
        <w:rPr>
          <w:rFonts w:ascii="Arial" w:hAnsi="Arial" w:cs="Arial"/>
          <w:b/>
          <w:lang w:val="el-GR"/>
        </w:rPr>
        <w:t>2</w:t>
      </w:r>
      <w:r w:rsidR="00A96964">
        <w:rPr>
          <w:rFonts w:ascii="Arial" w:hAnsi="Arial" w:cs="Arial"/>
          <w:b/>
          <w:lang w:val="el-GR"/>
        </w:rPr>
        <w:t>3</w:t>
      </w:r>
      <w:r w:rsidR="00B618C3" w:rsidRPr="00E00DD8">
        <w:rPr>
          <w:rFonts w:ascii="Arial" w:hAnsi="Arial" w:cs="Arial"/>
          <w:b/>
          <w:lang w:val="el-GR"/>
        </w:rPr>
        <w:t xml:space="preserve"> ως </w:t>
      </w:r>
      <w:r w:rsidR="00F04BEF" w:rsidRPr="00F04BEF">
        <w:rPr>
          <w:rFonts w:ascii="Arial" w:hAnsi="Arial" w:cs="Arial"/>
          <w:b/>
          <w:lang w:val="el-GR"/>
        </w:rPr>
        <w:t>31</w:t>
      </w:r>
      <w:r w:rsidRPr="00E00DD8">
        <w:rPr>
          <w:rFonts w:ascii="Arial" w:hAnsi="Arial" w:cs="Arial"/>
          <w:b/>
          <w:lang w:val="el-GR"/>
        </w:rPr>
        <w:t>/</w:t>
      </w:r>
      <w:r w:rsidR="00E00DD8">
        <w:rPr>
          <w:rFonts w:ascii="Arial" w:hAnsi="Arial" w:cs="Arial"/>
          <w:b/>
          <w:lang w:val="el-GR"/>
        </w:rPr>
        <w:t>1</w:t>
      </w:r>
      <w:r w:rsidR="00F04BEF" w:rsidRPr="00F04BEF">
        <w:rPr>
          <w:rFonts w:ascii="Arial" w:hAnsi="Arial" w:cs="Arial"/>
          <w:b/>
          <w:lang w:val="el-GR"/>
        </w:rPr>
        <w:t>2</w:t>
      </w:r>
      <w:r w:rsidRPr="00E00DD8">
        <w:rPr>
          <w:rFonts w:ascii="Arial" w:hAnsi="Arial" w:cs="Arial"/>
          <w:b/>
          <w:lang w:val="el-GR"/>
        </w:rPr>
        <w:t>/20</w:t>
      </w:r>
      <w:r w:rsidR="0037181F" w:rsidRPr="00E00DD8">
        <w:rPr>
          <w:rFonts w:ascii="Arial" w:hAnsi="Arial" w:cs="Arial"/>
          <w:b/>
          <w:lang w:val="el-GR"/>
        </w:rPr>
        <w:t>2</w:t>
      </w:r>
      <w:r w:rsidR="00A96964">
        <w:rPr>
          <w:rFonts w:ascii="Arial" w:hAnsi="Arial" w:cs="Arial"/>
          <w:b/>
          <w:lang w:val="el-GR"/>
        </w:rPr>
        <w:t>3</w:t>
      </w:r>
      <w:r w:rsidR="00D32B7C" w:rsidRPr="00E00DD8">
        <w:rPr>
          <w:rFonts w:ascii="Arial" w:hAnsi="Arial" w:cs="Arial"/>
          <w:lang w:val="el-GR"/>
        </w:rPr>
        <w:t xml:space="preserve">. </w:t>
      </w:r>
      <w:r w:rsidR="00630847" w:rsidRPr="00E00DD8">
        <w:rPr>
          <w:rFonts w:ascii="Arial" w:hAnsi="Arial" w:cs="Arial"/>
          <w:lang w:val="el-GR"/>
        </w:rPr>
        <w:t xml:space="preserve">Οι </w:t>
      </w:r>
      <w:r w:rsidR="0061385D">
        <w:rPr>
          <w:rFonts w:ascii="Arial" w:hAnsi="Arial" w:cs="Arial"/>
          <w:lang w:val="el-GR"/>
        </w:rPr>
        <w:t>ενδιαφερόμενοι</w:t>
      </w:r>
      <w:r w:rsidR="00630847" w:rsidRPr="00E00DD8">
        <w:rPr>
          <w:rFonts w:ascii="Arial" w:hAnsi="Arial" w:cs="Arial"/>
          <w:lang w:val="el-GR"/>
        </w:rPr>
        <w:t xml:space="preserve"> υποβάλλουν την αίτησή τους </w:t>
      </w:r>
      <w:r w:rsidR="000D6D7E" w:rsidRPr="000E67B2">
        <w:rPr>
          <w:rFonts w:ascii="Arial" w:hAnsi="Arial" w:cs="Arial"/>
          <w:color w:val="231F20"/>
          <w:lang w:val="el-GR"/>
        </w:rPr>
        <w:t>μέσω του συνδέσμου</w:t>
      </w:r>
      <w:r w:rsidR="00A67155">
        <w:rPr>
          <w:rFonts w:ascii="Arial" w:hAnsi="Arial" w:cs="Arial"/>
          <w:color w:val="231F20"/>
          <w:lang w:val="el-GR"/>
        </w:rPr>
        <w:t xml:space="preserve"> </w:t>
      </w:r>
      <w:hyperlink r:id="rId8" w:history="1">
        <w:r w:rsidR="00A6288D" w:rsidRPr="00A61D5F">
          <w:rPr>
            <w:rStyle w:val="-"/>
            <w:rFonts w:ascii="Arial" w:hAnsi="Arial" w:cs="Arial"/>
          </w:rPr>
          <w:t>https</w:t>
        </w:r>
        <w:r w:rsidR="00A6288D" w:rsidRPr="00A61D5F">
          <w:rPr>
            <w:rStyle w:val="-"/>
            <w:rFonts w:ascii="Arial" w:hAnsi="Arial" w:cs="Arial"/>
            <w:lang w:val="el-GR"/>
          </w:rPr>
          <w:t>://</w:t>
        </w:r>
        <w:r w:rsidR="00A6288D" w:rsidRPr="00A61D5F">
          <w:rPr>
            <w:rStyle w:val="-"/>
            <w:rFonts w:ascii="Arial" w:hAnsi="Arial" w:cs="Arial"/>
          </w:rPr>
          <w:t>matrix</w:t>
        </w:r>
        <w:r w:rsidR="00A6288D" w:rsidRPr="00A61D5F">
          <w:rPr>
            <w:rStyle w:val="-"/>
            <w:rFonts w:ascii="Arial" w:hAnsi="Arial" w:cs="Arial"/>
            <w:lang w:val="el-GR"/>
          </w:rPr>
          <w:t>.</w:t>
        </w:r>
        <w:r w:rsidR="00A6288D" w:rsidRPr="00A61D5F">
          <w:rPr>
            <w:rStyle w:val="-"/>
            <w:rFonts w:ascii="Arial" w:hAnsi="Arial" w:cs="Arial"/>
          </w:rPr>
          <w:t>upatras</w:t>
        </w:r>
        <w:r w:rsidR="00A6288D" w:rsidRPr="00A61D5F">
          <w:rPr>
            <w:rStyle w:val="-"/>
            <w:rFonts w:ascii="Arial" w:hAnsi="Arial" w:cs="Arial"/>
            <w:lang w:val="el-GR"/>
          </w:rPr>
          <w:t>.</w:t>
        </w:r>
        <w:r w:rsidR="00A6288D" w:rsidRPr="00A61D5F">
          <w:rPr>
            <w:rStyle w:val="-"/>
            <w:rFonts w:ascii="Arial" w:hAnsi="Arial" w:cs="Arial"/>
          </w:rPr>
          <w:t>gr</w:t>
        </w:r>
        <w:r w:rsidR="00A6288D" w:rsidRPr="00A61D5F">
          <w:rPr>
            <w:rStyle w:val="-"/>
            <w:rFonts w:ascii="Arial" w:hAnsi="Arial" w:cs="Arial"/>
            <w:lang w:val="el-GR"/>
          </w:rPr>
          <w:t>/</w:t>
        </w:r>
        <w:r w:rsidR="00A6288D" w:rsidRPr="00A61D5F">
          <w:rPr>
            <w:rStyle w:val="-"/>
            <w:rFonts w:ascii="Arial" w:hAnsi="Arial" w:cs="Arial"/>
          </w:rPr>
          <w:t>sap</w:t>
        </w:r>
        <w:r w:rsidR="00A6288D" w:rsidRPr="00A61D5F">
          <w:rPr>
            <w:rStyle w:val="-"/>
            <w:rFonts w:ascii="Arial" w:hAnsi="Arial" w:cs="Arial"/>
            <w:lang w:val="el-GR"/>
          </w:rPr>
          <w:t>/</w:t>
        </w:r>
        <w:r w:rsidR="00A6288D" w:rsidRPr="00A61D5F">
          <w:rPr>
            <w:rStyle w:val="-"/>
            <w:rFonts w:ascii="Arial" w:hAnsi="Arial" w:cs="Arial"/>
          </w:rPr>
          <w:t>bc</w:t>
        </w:r>
        <w:r w:rsidR="00A6288D" w:rsidRPr="00A61D5F">
          <w:rPr>
            <w:rStyle w:val="-"/>
            <w:rFonts w:ascii="Arial" w:hAnsi="Arial" w:cs="Arial"/>
            <w:lang w:val="el-GR"/>
          </w:rPr>
          <w:t>/</w:t>
        </w:r>
        <w:r w:rsidR="00A6288D" w:rsidRPr="00A61D5F">
          <w:rPr>
            <w:rStyle w:val="-"/>
            <w:rFonts w:ascii="Arial" w:hAnsi="Arial" w:cs="Arial"/>
          </w:rPr>
          <w:t>webdynpro</w:t>
        </w:r>
        <w:r w:rsidR="00A6288D" w:rsidRPr="00A61D5F">
          <w:rPr>
            <w:rStyle w:val="-"/>
            <w:rFonts w:ascii="Arial" w:hAnsi="Arial" w:cs="Arial"/>
            <w:lang w:val="el-GR"/>
          </w:rPr>
          <w:t>/</w:t>
        </w:r>
        <w:r w:rsidR="00A6288D" w:rsidRPr="00A61D5F">
          <w:rPr>
            <w:rStyle w:val="-"/>
            <w:rFonts w:ascii="Arial" w:hAnsi="Arial" w:cs="Arial"/>
          </w:rPr>
          <w:t>sap</w:t>
        </w:r>
        <w:r w:rsidR="00A6288D" w:rsidRPr="00A61D5F">
          <w:rPr>
            <w:rStyle w:val="-"/>
            <w:rFonts w:ascii="Arial" w:hAnsi="Arial" w:cs="Arial"/>
            <w:lang w:val="el-GR"/>
          </w:rPr>
          <w:t>/</w:t>
        </w:r>
        <w:r w:rsidR="00A6288D" w:rsidRPr="00A61D5F">
          <w:rPr>
            <w:rStyle w:val="-"/>
            <w:rFonts w:ascii="Arial" w:hAnsi="Arial" w:cs="Arial"/>
          </w:rPr>
          <w:t>zups</w:t>
        </w:r>
        <w:r w:rsidR="00A6288D" w:rsidRPr="00A61D5F">
          <w:rPr>
            <w:rStyle w:val="-"/>
            <w:rFonts w:ascii="Arial" w:hAnsi="Arial" w:cs="Arial"/>
            <w:lang w:val="el-GR"/>
          </w:rPr>
          <w:t>_</w:t>
        </w:r>
        <w:r w:rsidR="00A6288D" w:rsidRPr="00A61D5F">
          <w:rPr>
            <w:rStyle w:val="-"/>
            <w:rFonts w:ascii="Arial" w:hAnsi="Arial" w:cs="Arial"/>
          </w:rPr>
          <w:t>pg</w:t>
        </w:r>
        <w:r w:rsidR="00A6288D" w:rsidRPr="00A61D5F">
          <w:rPr>
            <w:rStyle w:val="-"/>
            <w:rFonts w:ascii="Arial" w:hAnsi="Arial" w:cs="Arial"/>
            <w:lang w:val="el-GR"/>
          </w:rPr>
          <w:t>_</w:t>
        </w:r>
        <w:r w:rsidR="00A6288D" w:rsidRPr="00A61D5F">
          <w:rPr>
            <w:rStyle w:val="-"/>
            <w:rFonts w:ascii="Arial" w:hAnsi="Arial" w:cs="Arial"/>
          </w:rPr>
          <w:t>adm</w:t>
        </w:r>
      </w:hyperlink>
      <w:r w:rsidR="00A6288D">
        <w:rPr>
          <w:rFonts w:ascii="Arial" w:hAnsi="Arial" w:cs="Arial"/>
          <w:color w:val="231F20"/>
          <w:lang w:val="el-GR"/>
        </w:rPr>
        <w:t xml:space="preserve"> </w:t>
      </w:r>
      <w:r w:rsidR="000D6D7E">
        <w:rPr>
          <w:rFonts w:ascii="Arial" w:hAnsi="Arial" w:cs="Arial"/>
          <w:lang w:val="el-GR"/>
        </w:rPr>
        <w:t>και καταθέτουν</w:t>
      </w:r>
      <w:r w:rsidR="00630847" w:rsidRPr="00E00DD8">
        <w:rPr>
          <w:rFonts w:ascii="Arial" w:hAnsi="Arial" w:cs="Arial"/>
          <w:lang w:val="el-GR"/>
        </w:rPr>
        <w:t xml:space="preserve"> στη Γραμματεία του </w:t>
      </w:r>
      <w:r w:rsidR="00681E9B" w:rsidRPr="000E67B2">
        <w:rPr>
          <w:rFonts w:ascii="Arial" w:hAnsi="Arial" w:cs="Arial"/>
          <w:color w:val="231F20"/>
          <w:lang w:val="el-GR"/>
        </w:rPr>
        <w:t>Δ.Π.Μ.Σ.</w:t>
      </w:r>
      <w:r w:rsidR="00681E9B">
        <w:rPr>
          <w:rFonts w:ascii="Arial" w:hAnsi="Arial" w:cs="Arial"/>
          <w:color w:val="231F20"/>
          <w:lang w:val="el-GR"/>
        </w:rPr>
        <w:t xml:space="preserve"> (</w:t>
      </w:r>
      <w:r w:rsidR="00630847" w:rsidRPr="00E00DD8">
        <w:rPr>
          <w:rFonts w:ascii="Arial" w:hAnsi="Arial" w:cs="Arial"/>
          <w:lang w:val="el-GR"/>
        </w:rPr>
        <w:t xml:space="preserve">Τμήμα </w:t>
      </w:r>
      <w:r w:rsidR="00E00DD8">
        <w:rPr>
          <w:rFonts w:ascii="Arial" w:hAnsi="Arial" w:cs="Arial"/>
          <w:lang w:val="el-GR"/>
        </w:rPr>
        <w:t>Λογοθεραπείας</w:t>
      </w:r>
      <w:r w:rsidR="00681E9B">
        <w:rPr>
          <w:rFonts w:ascii="Arial" w:hAnsi="Arial" w:cs="Arial"/>
          <w:lang w:val="el-GR"/>
        </w:rPr>
        <w:t>)</w:t>
      </w:r>
      <w:r w:rsidR="009854F2" w:rsidRPr="00E00DD8">
        <w:rPr>
          <w:rFonts w:ascii="Arial" w:hAnsi="Arial" w:cs="Arial"/>
          <w:lang w:val="el-GR"/>
        </w:rPr>
        <w:t xml:space="preserve"> τα </w:t>
      </w:r>
      <w:r w:rsidR="00A5081F" w:rsidRPr="00E00DD8">
        <w:rPr>
          <w:rFonts w:ascii="Arial" w:hAnsi="Arial" w:cs="Arial"/>
          <w:lang w:val="el-GR"/>
        </w:rPr>
        <w:t>απαραίτητα</w:t>
      </w:r>
      <w:r w:rsidR="009854F2" w:rsidRPr="00E00DD8">
        <w:rPr>
          <w:rFonts w:ascii="Arial" w:hAnsi="Arial" w:cs="Arial"/>
          <w:lang w:val="el-GR"/>
        </w:rPr>
        <w:t xml:space="preserve"> </w:t>
      </w:r>
      <w:r w:rsidR="009854F2" w:rsidRPr="00A96964">
        <w:rPr>
          <w:rFonts w:ascii="Arial" w:hAnsi="Arial" w:cs="Arial"/>
          <w:lang w:val="el-GR"/>
        </w:rPr>
        <w:t>δικαιολογητικά</w:t>
      </w:r>
      <w:r w:rsidR="003C01EF" w:rsidRPr="00A96964">
        <w:rPr>
          <w:rFonts w:ascii="Arial" w:hAnsi="Arial" w:cs="Arial"/>
          <w:lang w:val="el-GR"/>
        </w:rPr>
        <w:t>,</w:t>
      </w:r>
      <w:r w:rsidR="000D6D7E" w:rsidRPr="00A96964">
        <w:rPr>
          <w:rFonts w:ascii="Arial" w:hAnsi="Arial" w:cs="Arial"/>
          <w:lang w:val="el-GR"/>
        </w:rPr>
        <w:t xml:space="preserve"> τα οποία</w:t>
      </w:r>
      <w:r w:rsidR="009854F2" w:rsidRPr="00A96964">
        <w:rPr>
          <w:rFonts w:ascii="Arial" w:hAnsi="Arial" w:cs="Arial"/>
          <w:lang w:val="el-GR"/>
        </w:rPr>
        <w:t xml:space="preserve"> μπορούν να υποβληθούν και ταχυδρομικά εντός της οριζόμενης προθεσμίας</w:t>
      </w:r>
      <w:r w:rsidR="000D6D7E" w:rsidRPr="00A96964">
        <w:rPr>
          <w:rFonts w:ascii="Arial" w:hAnsi="Arial" w:cs="Arial"/>
          <w:lang w:val="el-GR"/>
        </w:rPr>
        <w:t>:</w:t>
      </w:r>
    </w:p>
    <w:p w14:paraId="1B17AB14"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α) αίτηση συμμετοχής (ηλεκτρονικά ή/και σε έντυπη μορφή),</w:t>
      </w:r>
    </w:p>
    <w:p w14:paraId="760AEC6A"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β) αντίγραφο πτυχίου ή βεβαίωση περάτωσης σπουδών,</w:t>
      </w:r>
    </w:p>
    <w:p w14:paraId="1C1C89A8"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γ) πιστοποιητικό αναλυτικής βαθμολογίας,</w:t>
      </w:r>
    </w:p>
    <w:p w14:paraId="0DD9C248"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δ) αναλυτικό βιογραφικό σημείωμα (αναφορά αναλυτικά σε σπουδές, διδακτική ή και επαγγελματική εμπειρία, επιστημονική δραστηριότητα),</w:t>
      </w:r>
    </w:p>
    <w:p w14:paraId="75FF0C3C"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ε) αποδεικτικά ερευνητικής ή επαγγελματικής δραστηριότητας, (εάν υπάρχουν),</w:t>
      </w:r>
    </w:p>
    <w:p w14:paraId="54854FF5"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ζ) τουλάχιστον δύο συστατικές επιστολές.</w:t>
      </w:r>
    </w:p>
    <w:p w14:paraId="19595514"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η) αντίγραφο τίτλου μεταπτυχιακών σπουδών (εάν υπάρχει),</w:t>
      </w:r>
    </w:p>
    <w:p w14:paraId="1321A966"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θ) δημοσιεύσεις σε περιοδικά με κριτές (εάν υπάρχουν),</w:t>
      </w:r>
    </w:p>
    <w:p w14:paraId="0D6C6C53" w14:textId="77777777" w:rsidR="00A96964" w:rsidRPr="00A96964" w:rsidRDefault="00A96964" w:rsidP="00A96964">
      <w:pPr>
        <w:spacing w:line="360" w:lineRule="auto"/>
        <w:jc w:val="both"/>
        <w:rPr>
          <w:rFonts w:ascii="Arial" w:hAnsi="Arial" w:cs="Arial"/>
          <w:lang w:val="el-GR"/>
        </w:rPr>
      </w:pPr>
      <w:r w:rsidRPr="00A96964">
        <w:rPr>
          <w:rFonts w:ascii="Arial" w:hAnsi="Arial" w:cs="Arial"/>
          <w:lang w:val="el-GR"/>
        </w:rPr>
        <w:t>ι) φωτοτυπία δύο όψεων της αστυνομικής ταυτότητας,</w:t>
      </w:r>
    </w:p>
    <w:p w14:paraId="13845D75" w14:textId="413146A8" w:rsidR="00A96964" w:rsidRPr="00A96964" w:rsidRDefault="00A96964" w:rsidP="00A96964">
      <w:pPr>
        <w:autoSpaceDE w:val="0"/>
        <w:autoSpaceDN w:val="0"/>
        <w:adjustRightInd w:val="0"/>
        <w:spacing w:line="360" w:lineRule="auto"/>
        <w:jc w:val="both"/>
        <w:rPr>
          <w:rFonts w:ascii="Arial" w:hAnsi="Arial" w:cs="Arial"/>
          <w:lang w:val="el-GR"/>
        </w:rPr>
      </w:pPr>
      <w:r w:rsidRPr="00A96964">
        <w:rPr>
          <w:rFonts w:ascii="Arial" w:hAnsi="Arial" w:cs="Arial"/>
          <w:lang w:val="el-GR"/>
        </w:rPr>
        <w:t xml:space="preserve">κ) </w:t>
      </w:r>
      <w:r>
        <w:rPr>
          <w:rFonts w:ascii="Arial" w:hAnsi="Arial" w:cs="Arial"/>
          <w:lang w:val="el-GR"/>
        </w:rPr>
        <w:t>α</w:t>
      </w:r>
      <w:r w:rsidRPr="00A96964">
        <w:rPr>
          <w:rFonts w:ascii="Arial" w:hAnsi="Arial" w:cs="Arial"/>
          <w:lang w:val="el-GR" w:eastAsia="el-GR"/>
        </w:rPr>
        <w:t>ναγνωρισμένο τίτλο γλωσσομάθειας που πιστοποιεί την άριστη (Γ2/C2), την πολύ καλή (Γ1/C1), ή την καλή (Β2) γνώση της αγγλικής γλώσσας (όπως αυτοί ορίζονται από το άρθρο 1 του π.δ. 146/2007, την παρ. 1 του άρθρου 1 του π.δ. 116/2006 και τον Α.Σ.Ε.Π.).</w:t>
      </w:r>
      <w:r w:rsidRPr="00A96964">
        <w:rPr>
          <w:rFonts w:ascii="Arial" w:hAnsi="Arial" w:cs="Arial"/>
          <w:lang w:val="el-GR"/>
        </w:rPr>
        <w:t xml:space="preserve"> </w:t>
      </w:r>
    </w:p>
    <w:p w14:paraId="580218E9" w14:textId="77777777" w:rsidR="00A96964" w:rsidRPr="00A96964" w:rsidRDefault="00A96964" w:rsidP="00A96964">
      <w:pPr>
        <w:autoSpaceDE w:val="0"/>
        <w:autoSpaceDN w:val="0"/>
        <w:adjustRightInd w:val="0"/>
        <w:spacing w:line="360" w:lineRule="auto"/>
        <w:jc w:val="both"/>
        <w:rPr>
          <w:rFonts w:ascii="Arial" w:hAnsi="Arial" w:cs="Arial"/>
          <w:lang w:val="el-GR"/>
        </w:rPr>
      </w:pPr>
      <w:r w:rsidRPr="00A96964">
        <w:rPr>
          <w:rFonts w:ascii="Arial" w:hAnsi="Arial" w:cs="Arial"/>
          <w:lang w:val="el-GR"/>
        </w:rPr>
        <w:t xml:space="preserve">Οι πτυχιούχοι αγγλόφωνων πανεπιστημίων απαλλάσσονται από την υποχρέωση προσκόμισης πιστοποιητικού γλωσσομάθειας. </w:t>
      </w:r>
    </w:p>
    <w:p w14:paraId="046C0925" w14:textId="77777777" w:rsidR="000E67B2" w:rsidRPr="000E67B2" w:rsidRDefault="000E67B2" w:rsidP="008C2B24">
      <w:pPr>
        <w:spacing w:line="360" w:lineRule="auto"/>
        <w:jc w:val="both"/>
        <w:rPr>
          <w:rFonts w:ascii="Arial" w:hAnsi="Arial" w:cs="Arial"/>
          <w:lang w:val="el-GR"/>
        </w:rPr>
      </w:pPr>
    </w:p>
    <w:p w14:paraId="3FA786D7" w14:textId="77777777" w:rsidR="001A5FC3" w:rsidRPr="00E00DD8" w:rsidRDefault="0096283E" w:rsidP="00630847">
      <w:pPr>
        <w:spacing w:line="360" w:lineRule="auto"/>
        <w:jc w:val="both"/>
        <w:rPr>
          <w:rFonts w:ascii="Arial" w:hAnsi="Arial" w:cs="Arial"/>
          <w:b/>
          <w:lang w:val="el-GR"/>
        </w:rPr>
      </w:pPr>
      <w:r w:rsidRPr="00E00DD8">
        <w:rPr>
          <w:rFonts w:ascii="Arial" w:hAnsi="Arial" w:cs="Arial"/>
          <w:b/>
          <w:lang w:val="el-GR"/>
        </w:rPr>
        <w:t xml:space="preserve">ΑΡΙΘΜΟΣ ΕΙΣΑΚΤΕΩΝ - </w:t>
      </w:r>
      <w:r w:rsidR="001A5FC3" w:rsidRPr="00E00DD8">
        <w:rPr>
          <w:rFonts w:ascii="Arial" w:hAnsi="Arial" w:cs="Arial"/>
          <w:b/>
          <w:lang w:val="el-GR"/>
        </w:rPr>
        <w:t>ΑΞΙΟΛΟΓΗΣΗ ΥΠΟΨΗΦΙΩΝ</w:t>
      </w:r>
    </w:p>
    <w:p w14:paraId="49D90016" w14:textId="48303113" w:rsidR="006522FB" w:rsidRPr="006522FB" w:rsidRDefault="0092190D" w:rsidP="006522FB">
      <w:pPr>
        <w:autoSpaceDE w:val="0"/>
        <w:autoSpaceDN w:val="0"/>
        <w:adjustRightInd w:val="0"/>
        <w:spacing w:line="360" w:lineRule="auto"/>
        <w:jc w:val="both"/>
        <w:rPr>
          <w:rFonts w:ascii="Arial" w:hAnsi="Arial" w:cs="Arial"/>
          <w:lang w:val="el-GR" w:eastAsia="el-GR"/>
        </w:rPr>
      </w:pPr>
      <w:r w:rsidRPr="006522FB">
        <w:rPr>
          <w:rFonts w:ascii="Arial" w:hAnsi="Arial" w:cs="Arial"/>
          <w:color w:val="231F20"/>
          <w:lang w:val="el-GR"/>
        </w:rPr>
        <w:t xml:space="preserve">Ο αριθμός εισακτέων στο πρόγραμμα κατ’ έτος ορίζεται κατά ανώτατο όριο σε τριάντα </w:t>
      </w:r>
      <w:r w:rsidRPr="006522FB">
        <w:rPr>
          <w:rFonts w:ascii="Arial" w:hAnsi="Arial" w:cs="Arial"/>
          <w:color w:val="231F20"/>
          <w:lang w:val="el-GR"/>
        </w:rPr>
        <w:lastRenderedPageBreak/>
        <w:t>(30), συγκεκριμένα δέκα (10) στην ειδίκευση Λογοθεραπείας, δέκα (10) στην ειδίκευση Νοσηλευτικής, και δέκα (10) στην ειδίκευση Φυσικοθεραπείας. Στην περίπτωση που οι εισακτέοι μιας ειδίκευσης (ή δυο ειδικεύσεων) είναι λιγότεροι των δέκα (10), μπορούν να αυξηθούν οι εισακτέοι άλλης ειδίκευσης (ή άλλων ειδικεύσεων) άνω του ορίου των δέκα (10), ως το συνολικό ανώτατο όριο των τριάντα (30). Ο αριθμός εισακτέων στο πρόγραμμα κατ’ έτος δύναται να αυξηθεί αποκλειστικά στην περίπτωση ισοβαθμούντων φοιτητών κατά ανώτατο όριο ως τους τριανταεννέα (39), συγκεκριμένα ως δεκατρείς (13) στην ειδίκευση Λογοθεραπείας, δεκατρείς (13) στην ειδίκευση Νοσηλευτικής, και δεκατρείς (13) στην ειδίκευση Φυσικοθεραπείας.</w:t>
      </w:r>
      <w:r w:rsidR="006A4735" w:rsidRPr="006522FB">
        <w:rPr>
          <w:rFonts w:ascii="Arial" w:hAnsi="Arial" w:cs="Arial"/>
          <w:lang w:val="el-GR"/>
        </w:rPr>
        <w:t xml:space="preserve"> </w:t>
      </w:r>
      <w:r w:rsidR="006522FB" w:rsidRPr="006522FB">
        <w:rPr>
          <w:rFonts w:ascii="Arial" w:hAnsi="Arial" w:cs="Arial"/>
          <w:lang w:val="el-GR" w:eastAsia="el-GR"/>
        </w:rPr>
        <w:t xml:space="preserve">Σε περίπτωση που οι ισοβαθμούντες </w:t>
      </w:r>
      <w:r w:rsidR="004B2F56">
        <w:rPr>
          <w:rFonts w:ascii="Arial" w:hAnsi="Arial" w:cs="Arial"/>
          <w:lang w:val="el-GR" w:eastAsia="el-GR"/>
        </w:rPr>
        <w:t>εισακτέοι</w:t>
      </w:r>
      <w:r w:rsidR="006522FB" w:rsidRPr="006522FB">
        <w:rPr>
          <w:rFonts w:ascii="Arial" w:hAnsi="Arial" w:cs="Arial"/>
          <w:lang w:val="el-GR" w:eastAsia="el-GR"/>
        </w:rPr>
        <w:t xml:space="preserve"> υπερβαίνουν τους τρεις (3), θα προηγηθούν αυτοί που έχουν μεγαλύτερο βαθμό πτυχίου. Στη περίπτωση που ο αριθμός των εισακτέων φοιτητών μιας ειδίκευσης είναι μικρότερος του επτά (7), το αντίστοιχο Τμήμα θα εισηγείται προς την Ε</w:t>
      </w:r>
      <w:r w:rsidR="0061385D">
        <w:rPr>
          <w:rFonts w:ascii="Arial" w:hAnsi="Arial" w:cs="Arial"/>
          <w:lang w:val="el-GR" w:eastAsia="el-GR"/>
        </w:rPr>
        <w:t>πιτροπή Προγράμματος Σπουδών (Ε.</w:t>
      </w:r>
      <w:r w:rsidR="006522FB" w:rsidRPr="006522FB">
        <w:rPr>
          <w:rFonts w:ascii="Arial" w:hAnsi="Arial" w:cs="Arial"/>
          <w:lang w:val="el-GR" w:eastAsia="el-GR"/>
        </w:rPr>
        <w:t>Π</w:t>
      </w:r>
      <w:r w:rsidR="0061385D">
        <w:rPr>
          <w:rFonts w:ascii="Arial" w:hAnsi="Arial" w:cs="Arial"/>
          <w:lang w:val="el-GR" w:eastAsia="el-GR"/>
        </w:rPr>
        <w:t>.</w:t>
      </w:r>
      <w:r w:rsidR="006522FB" w:rsidRPr="006522FB">
        <w:rPr>
          <w:rFonts w:ascii="Arial" w:hAnsi="Arial" w:cs="Arial"/>
          <w:lang w:val="el-GR" w:eastAsia="el-GR"/>
        </w:rPr>
        <w:t>Σ</w:t>
      </w:r>
      <w:r w:rsidR="0061385D">
        <w:rPr>
          <w:rFonts w:ascii="Arial" w:hAnsi="Arial" w:cs="Arial"/>
          <w:lang w:val="el-GR" w:eastAsia="el-GR"/>
        </w:rPr>
        <w:t>.)</w:t>
      </w:r>
      <w:r w:rsidR="006522FB" w:rsidRPr="006522FB">
        <w:rPr>
          <w:rFonts w:ascii="Arial" w:hAnsi="Arial" w:cs="Arial"/>
          <w:lang w:val="el-GR" w:eastAsia="el-GR"/>
        </w:rPr>
        <w:t xml:space="preserve"> σχετικά με τη σκοπιμότητα λειτουργίας της ειδίκευσης, και η Ε</w:t>
      </w:r>
      <w:r w:rsidR="0061385D">
        <w:rPr>
          <w:rFonts w:ascii="Arial" w:hAnsi="Arial" w:cs="Arial"/>
          <w:lang w:val="el-GR" w:eastAsia="el-GR"/>
        </w:rPr>
        <w:t>.</w:t>
      </w:r>
      <w:r w:rsidR="006522FB" w:rsidRPr="006522FB">
        <w:rPr>
          <w:rFonts w:ascii="Arial" w:hAnsi="Arial" w:cs="Arial"/>
          <w:lang w:val="el-GR" w:eastAsia="el-GR"/>
        </w:rPr>
        <w:t>Π</w:t>
      </w:r>
      <w:r w:rsidR="0061385D">
        <w:rPr>
          <w:rFonts w:ascii="Arial" w:hAnsi="Arial" w:cs="Arial"/>
          <w:lang w:val="el-GR" w:eastAsia="el-GR"/>
        </w:rPr>
        <w:t>.</w:t>
      </w:r>
      <w:r w:rsidR="006522FB" w:rsidRPr="006522FB">
        <w:rPr>
          <w:rFonts w:ascii="Arial" w:hAnsi="Arial" w:cs="Arial"/>
          <w:lang w:val="el-GR" w:eastAsia="el-GR"/>
        </w:rPr>
        <w:t>Σ</w:t>
      </w:r>
      <w:r w:rsidR="0061385D">
        <w:rPr>
          <w:rFonts w:ascii="Arial" w:hAnsi="Arial" w:cs="Arial"/>
          <w:lang w:val="el-GR" w:eastAsia="el-GR"/>
        </w:rPr>
        <w:t>.</w:t>
      </w:r>
      <w:r w:rsidR="006522FB" w:rsidRPr="006522FB">
        <w:rPr>
          <w:rFonts w:ascii="Arial" w:hAnsi="Arial" w:cs="Arial"/>
          <w:lang w:val="el-GR" w:eastAsia="el-GR"/>
        </w:rPr>
        <w:t xml:space="preserve"> θα λαμβάνει την απόφαση σχετικά με τη λειτουργία ή μη της ειδίκευσης αυτής για το αντίστοιχο ακαδ. έτος.</w:t>
      </w:r>
    </w:p>
    <w:p w14:paraId="4CCEC11F" w14:textId="222B32E1" w:rsidR="001A5FC3" w:rsidRPr="00E00DD8" w:rsidRDefault="001A5FC3" w:rsidP="00630847">
      <w:pPr>
        <w:spacing w:line="360" w:lineRule="auto"/>
        <w:jc w:val="both"/>
        <w:rPr>
          <w:rFonts w:ascii="Arial" w:hAnsi="Arial" w:cs="Arial"/>
          <w:lang w:val="el-GR"/>
        </w:rPr>
      </w:pPr>
      <w:r w:rsidRPr="00E00DD8">
        <w:rPr>
          <w:rFonts w:ascii="Arial" w:hAnsi="Arial" w:cs="Arial"/>
          <w:lang w:val="el-GR"/>
        </w:rPr>
        <w:t xml:space="preserve">Για την αξιολόγηση των αιτήσεων </w:t>
      </w:r>
      <w:r w:rsidR="00522C7D" w:rsidRPr="00E00DD8">
        <w:rPr>
          <w:rFonts w:ascii="Arial" w:hAnsi="Arial" w:cs="Arial"/>
          <w:lang w:val="el-GR"/>
        </w:rPr>
        <w:t xml:space="preserve">συμμετοχής, </w:t>
      </w:r>
      <w:r w:rsidR="0061385D">
        <w:rPr>
          <w:rFonts w:ascii="Arial" w:hAnsi="Arial" w:cs="Arial"/>
          <w:lang w:val="el-GR"/>
        </w:rPr>
        <w:t>ορίζονται</w:t>
      </w:r>
      <w:r w:rsidR="0061385D" w:rsidRPr="00E00DD8">
        <w:rPr>
          <w:rFonts w:ascii="Arial" w:hAnsi="Arial" w:cs="Arial"/>
          <w:lang w:val="el-GR"/>
        </w:rPr>
        <w:t xml:space="preserve"> </w:t>
      </w:r>
      <w:r w:rsidR="005A632E">
        <w:rPr>
          <w:rFonts w:ascii="Arial" w:hAnsi="Arial" w:cs="Arial"/>
          <w:lang w:val="el-GR"/>
        </w:rPr>
        <w:t>με απόφαση της Ε</w:t>
      </w:r>
      <w:r w:rsidR="0061385D">
        <w:rPr>
          <w:rFonts w:ascii="Arial" w:hAnsi="Arial" w:cs="Arial"/>
          <w:lang w:val="el-GR"/>
        </w:rPr>
        <w:t>.Π.Σ.</w:t>
      </w:r>
      <w:r w:rsidR="005A632E">
        <w:rPr>
          <w:rFonts w:ascii="Arial" w:hAnsi="Arial" w:cs="Arial"/>
          <w:lang w:val="el-GR"/>
        </w:rPr>
        <w:t xml:space="preserve"> </w:t>
      </w:r>
      <w:r w:rsidR="005D0EF4" w:rsidRPr="00E00DD8">
        <w:rPr>
          <w:rFonts w:ascii="Arial" w:hAnsi="Arial" w:cs="Arial"/>
          <w:lang w:val="el-GR"/>
        </w:rPr>
        <w:t>Τ</w:t>
      </w:r>
      <w:r w:rsidRPr="00E00DD8">
        <w:rPr>
          <w:rFonts w:ascii="Arial" w:hAnsi="Arial" w:cs="Arial"/>
          <w:lang w:val="el-GR"/>
        </w:rPr>
        <w:t>ριμελ</w:t>
      </w:r>
      <w:r w:rsidR="00630847" w:rsidRPr="00E00DD8">
        <w:rPr>
          <w:rFonts w:ascii="Arial" w:hAnsi="Arial" w:cs="Arial"/>
          <w:lang w:val="el-GR"/>
        </w:rPr>
        <w:t>εί</w:t>
      </w:r>
      <w:r w:rsidRPr="00E00DD8">
        <w:rPr>
          <w:rFonts w:ascii="Arial" w:hAnsi="Arial" w:cs="Arial"/>
          <w:lang w:val="el-GR"/>
        </w:rPr>
        <w:t>ς Επιτροπ</w:t>
      </w:r>
      <w:r w:rsidR="00630847" w:rsidRPr="00E00DD8">
        <w:rPr>
          <w:rFonts w:ascii="Arial" w:hAnsi="Arial" w:cs="Arial"/>
          <w:lang w:val="el-GR"/>
        </w:rPr>
        <w:t>ές</w:t>
      </w:r>
      <w:r w:rsidRPr="00E00DD8">
        <w:rPr>
          <w:rFonts w:ascii="Arial" w:hAnsi="Arial" w:cs="Arial"/>
          <w:lang w:val="el-GR"/>
        </w:rPr>
        <w:t xml:space="preserve"> Αξιολόγησης</w:t>
      </w:r>
      <w:r w:rsidR="005D0EF4" w:rsidRPr="00E00DD8">
        <w:rPr>
          <w:rFonts w:ascii="Arial" w:hAnsi="Arial" w:cs="Arial"/>
          <w:lang w:val="el-GR"/>
        </w:rPr>
        <w:t xml:space="preserve"> </w:t>
      </w:r>
      <w:r w:rsidR="00630847" w:rsidRPr="00E00DD8">
        <w:rPr>
          <w:rFonts w:ascii="Arial" w:hAnsi="Arial" w:cs="Arial"/>
          <w:lang w:val="el-GR"/>
        </w:rPr>
        <w:t>Υποψηφίων</w:t>
      </w:r>
      <w:r w:rsidR="00095EBA" w:rsidRPr="00095EBA">
        <w:rPr>
          <w:rFonts w:ascii="Arial" w:hAnsi="Arial" w:cs="Arial"/>
          <w:lang w:val="el-GR"/>
        </w:rPr>
        <w:t xml:space="preserve">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630847" w:rsidRPr="00E00DD8">
        <w:rPr>
          <w:rFonts w:ascii="Arial" w:hAnsi="Arial" w:cs="Arial"/>
          <w:lang w:val="el-GR"/>
        </w:rPr>
        <w:t xml:space="preserve">, μια </w:t>
      </w:r>
      <w:r w:rsidR="005D0EF4" w:rsidRPr="00E00DD8">
        <w:rPr>
          <w:rFonts w:ascii="Arial" w:hAnsi="Arial" w:cs="Arial"/>
          <w:lang w:val="el-GR"/>
        </w:rPr>
        <w:t xml:space="preserve">για την κάθε </w:t>
      </w:r>
      <w:r w:rsidR="006A4735" w:rsidRPr="00E00DD8">
        <w:rPr>
          <w:rFonts w:ascii="Arial" w:hAnsi="Arial" w:cs="Arial"/>
          <w:lang w:val="el-GR"/>
        </w:rPr>
        <w:t>ειδίκευση</w:t>
      </w:r>
      <w:r w:rsidRPr="00E00DD8">
        <w:rPr>
          <w:rFonts w:ascii="Arial" w:hAnsi="Arial" w:cs="Arial"/>
          <w:lang w:val="el-GR"/>
        </w:rPr>
        <w:t>.</w:t>
      </w:r>
      <w:r w:rsidR="00441C9C" w:rsidRPr="00E00DD8">
        <w:rPr>
          <w:rFonts w:ascii="Arial" w:hAnsi="Arial" w:cs="Arial"/>
          <w:lang w:val="el-GR"/>
        </w:rPr>
        <w:t xml:space="preserve"> </w:t>
      </w:r>
      <w:r w:rsidRPr="00E00DD8">
        <w:rPr>
          <w:rFonts w:ascii="Arial" w:hAnsi="Arial" w:cs="Arial"/>
          <w:lang w:val="el-GR"/>
        </w:rPr>
        <w:t xml:space="preserve">Η αξιολόγηση των υποψηφίων ακολουθεί τα παρακάτω τρία στάδια: </w:t>
      </w:r>
    </w:p>
    <w:p w14:paraId="32D39F19" w14:textId="5E96173B" w:rsidR="001A5FC3" w:rsidRPr="00E00DD8" w:rsidRDefault="001A5FC3" w:rsidP="00630847">
      <w:pPr>
        <w:spacing w:line="360" w:lineRule="auto"/>
        <w:jc w:val="both"/>
        <w:rPr>
          <w:rFonts w:ascii="Arial" w:hAnsi="Arial" w:cs="Arial"/>
          <w:lang w:val="el-GR"/>
        </w:rPr>
      </w:pPr>
      <w:r w:rsidRPr="00E00DD8">
        <w:rPr>
          <w:rFonts w:ascii="Arial" w:hAnsi="Arial" w:cs="Arial"/>
          <w:lang w:val="el-GR"/>
        </w:rPr>
        <w:t xml:space="preserve">Στάδιο Α: </w:t>
      </w:r>
      <w:r w:rsidR="001B3010" w:rsidRPr="00E00DD8">
        <w:rPr>
          <w:rFonts w:ascii="Arial" w:hAnsi="Arial" w:cs="Arial"/>
          <w:lang w:val="el-GR"/>
        </w:rPr>
        <w:t xml:space="preserve">Η </w:t>
      </w:r>
      <w:r w:rsidR="00B84FCB"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001B3010" w:rsidRPr="00E00DD8">
        <w:rPr>
          <w:rFonts w:ascii="Arial" w:hAnsi="Arial" w:cs="Arial"/>
          <w:lang w:val="el-GR"/>
        </w:rPr>
        <w:t xml:space="preserve">ελέγχει τα </w:t>
      </w:r>
      <w:r w:rsidRPr="00E00DD8">
        <w:rPr>
          <w:rFonts w:ascii="Arial" w:hAnsi="Arial" w:cs="Arial"/>
          <w:lang w:val="el-GR"/>
        </w:rPr>
        <w:t>τυπικ</w:t>
      </w:r>
      <w:r w:rsidR="001B3010" w:rsidRPr="00E00DD8">
        <w:rPr>
          <w:rFonts w:ascii="Arial" w:hAnsi="Arial" w:cs="Arial"/>
          <w:lang w:val="el-GR"/>
        </w:rPr>
        <w:t>ά</w:t>
      </w:r>
      <w:r w:rsidRPr="00E00DD8">
        <w:rPr>
          <w:rFonts w:ascii="Arial" w:hAnsi="Arial" w:cs="Arial"/>
          <w:lang w:val="el-GR"/>
        </w:rPr>
        <w:t xml:space="preserve"> προσόντ</w:t>
      </w:r>
      <w:r w:rsidR="001B3010" w:rsidRPr="00E00DD8">
        <w:rPr>
          <w:rFonts w:ascii="Arial" w:hAnsi="Arial" w:cs="Arial"/>
          <w:lang w:val="el-GR"/>
        </w:rPr>
        <w:t>α</w:t>
      </w:r>
      <w:r w:rsidRPr="00E00DD8">
        <w:rPr>
          <w:rFonts w:ascii="Arial" w:hAnsi="Arial" w:cs="Arial"/>
          <w:lang w:val="el-GR"/>
        </w:rPr>
        <w:t xml:space="preserve"> των υποψηφίων που κατέθεσαν έγκαιρα τα απαιτούμενα δικαιολογητικά</w:t>
      </w:r>
      <w:r w:rsidR="0068357A">
        <w:rPr>
          <w:rFonts w:ascii="Arial" w:hAnsi="Arial" w:cs="Arial"/>
          <w:lang w:val="el-GR"/>
        </w:rPr>
        <w:t xml:space="preserve"> και</w:t>
      </w:r>
      <w:r w:rsidR="001B3010" w:rsidRPr="00E00DD8">
        <w:rPr>
          <w:rFonts w:ascii="Arial" w:hAnsi="Arial" w:cs="Arial"/>
          <w:lang w:val="el-GR"/>
        </w:rPr>
        <w:t xml:space="preserve"> εξετάζει</w:t>
      </w:r>
      <w:r w:rsidR="005C2DF5" w:rsidRPr="00E00DD8">
        <w:rPr>
          <w:rFonts w:ascii="Arial" w:hAnsi="Arial" w:cs="Arial"/>
          <w:lang w:val="el-GR"/>
        </w:rPr>
        <w:t xml:space="preserve"> τον πλήρη φάκελο </w:t>
      </w:r>
      <w:r w:rsidR="001B3010" w:rsidRPr="00E00DD8">
        <w:rPr>
          <w:rFonts w:ascii="Arial" w:hAnsi="Arial" w:cs="Arial"/>
          <w:lang w:val="el-GR"/>
        </w:rPr>
        <w:t xml:space="preserve">του </w:t>
      </w:r>
      <w:r w:rsidR="005C2DF5" w:rsidRPr="00E00DD8">
        <w:rPr>
          <w:rFonts w:ascii="Arial" w:hAnsi="Arial" w:cs="Arial"/>
          <w:lang w:val="el-GR"/>
        </w:rPr>
        <w:t>κάθε υποψηφίου.</w:t>
      </w:r>
    </w:p>
    <w:p w14:paraId="7B8B5DF1" w14:textId="2164F841" w:rsidR="001A5FC3" w:rsidRPr="00E00DD8" w:rsidRDefault="001A5FC3" w:rsidP="00630847">
      <w:pPr>
        <w:spacing w:line="360" w:lineRule="auto"/>
        <w:jc w:val="both"/>
        <w:rPr>
          <w:rFonts w:ascii="Arial" w:eastAsia="Calibri" w:hAnsi="Arial" w:cs="Arial"/>
          <w:lang w:val="el-GR"/>
        </w:rPr>
      </w:pPr>
      <w:r w:rsidRPr="00E00DD8">
        <w:rPr>
          <w:rFonts w:ascii="Arial" w:hAnsi="Arial" w:cs="Arial"/>
          <w:lang w:val="el-GR"/>
        </w:rPr>
        <w:t xml:space="preserve">Στάδιο Β: </w:t>
      </w:r>
      <w:r w:rsidR="001B3010" w:rsidRPr="00E00DD8">
        <w:rPr>
          <w:rFonts w:ascii="Arial" w:hAnsi="Arial" w:cs="Arial"/>
          <w:lang w:val="el-GR"/>
        </w:rPr>
        <w:t>Π</w:t>
      </w:r>
      <w:r w:rsidR="00CB22DB" w:rsidRPr="00E00DD8">
        <w:rPr>
          <w:rFonts w:ascii="Arial" w:hAnsi="Arial" w:cs="Arial"/>
          <w:lang w:val="el-GR"/>
        </w:rPr>
        <w:t xml:space="preserve">εριλαμβάνει τη διαδικασία της συνέντευξης, </w:t>
      </w:r>
      <w:r w:rsidR="00401884" w:rsidRPr="00E00DD8">
        <w:rPr>
          <w:rFonts w:ascii="Arial" w:hAnsi="Arial" w:cs="Arial"/>
          <w:lang w:val="el-GR"/>
        </w:rPr>
        <w:t>σ</w:t>
      </w:r>
      <w:r w:rsidR="00CB22DB" w:rsidRPr="00E00DD8">
        <w:rPr>
          <w:rFonts w:ascii="Arial" w:hAnsi="Arial" w:cs="Arial"/>
          <w:lang w:val="el-GR"/>
        </w:rPr>
        <w:t xml:space="preserve">την οποία επιλέγονται </w:t>
      </w:r>
      <w:r w:rsidR="00401884" w:rsidRPr="00E00DD8">
        <w:rPr>
          <w:rFonts w:ascii="Arial" w:hAnsi="Arial" w:cs="Arial"/>
          <w:lang w:val="el-GR"/>
        </w:rPr>
        <w:t xml:space="preserve">να συμμετάσχουν από την </w:t>
      </w:r>
      <w:r w:rsidR="001B3010"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00630847" w:rsidRPr="00E00DD8">
        <w:rPr>
          <w:rFonts w:ascii="Arial" w:hAnsi="Arial" w:cs="Arial"/>
          <w:lang w:val="el-GR"/>
        </w:rPr>
        <w:t xml:space="preserve">οι </w:t>
      </w:r>
      <w:r w:rsidR="005D0EF4" w:rsidRPr="00E00DD8">
        <w:rPr>
          <w:rFonts w:ascii="Arial" w:hAnsi="Arial" w:cs="Arial"/>
          <w:lang w:val="el-GR"/>
        </w:rPr>
        <w:t>υποψήφιοι που</w:t>
      </w:r>
      <w:r w:rsidRPr="00E00DD8">
        <w:rPr>
          <w:rFonts w:ascii="Arial" w:hAnsi="Arial" w:cs="Arial"/>
          <w:lang w:val="el-GR"/>
        </w:rPr>
        <w:t xml:space="preserve"> </w:t>
      </w:r>
      <w:r w:rsidR="00CB22DB" w:rsidRPr="00E00DD8">
        <w:rPr>
          <w:rFonts w:ascii="Arial" w:hAnsi="Arial" w:cs="Arial"/>
          <w:lang w:val="el-GR"/>
        </w:rPr>
        <w:t>πληρούν τα τυπικά προσόντα</w:t>
      </w:r>
      <w:r w:rsidR="00441946">
        <w:rPr>
          <w:rFonts w:ascii="Arial" w:hAnsi="Arial" w:cs="Arial"/>
          <w:lang w:val="el-GR"/>
        </w:rPr>
        <w:t xml:space="preserve"> (αντίστοιχος τίτλος σπουδών, συστατικές επιστολές)</w:t>
      </w:r>
      <w:r w:rsidRPr="00E00DD8">
        <w:rPr>
          <w:rFonts w:ascii="Arial" w:hAnsi="Arial" w:cs="Arial"/>
          <w:lang w:val="el-GR"/>
        </w:rPr>
        <w:t>. Η ακριβής ημερομηνία τ</w:t>
      </w:r>
      <w:r w:rsidR="00401884" w:rsidRPr="00E00DD8">
        <w:rPr>
          <w:rFonts w:ascii="Arial" w:hAnsi="Arial" w:cs="Arial"/>
          <w:lang w:val="el-GR"/>
        </w:rPr>
        <w:t>ης</w:t>
      </w:r>
      <w:r w:rsidRPr="00E00DD8">
        <w:rPr>
          <w:rFonts w:ascii="Arial" w:hAnsi="Arial" w:cs="Arial"/>
          <w:lang w:val="el-GR"/>
        </w:rPr>
        <w:t xml:space="preserve"> συν</w:t>
      </w:r>
      <w:r w:rsidR="00401884" w:rsidRPr="00E00DD8">
        <w:rPr>
          <w:rFonts w:ascii="Arial" w:hAnsi="Arial" w:cs="Arial"/>
          <w:lang w:val="el-GR"/>
        </w:rPr>
        <w:t>έντευξης</w:t>
      </w:r>
      <w:r w:rsidRPr="00E00DD8">
        <w:rPr>
          <w:rFonts w:ascii="Arial" w:hAnsi="Arial" w:cs="Arial"/>
          <w:lang w:val="el-GR"/>
        </w:rPr>
        <w:t xml:space="preserve"> ανακοινώνεται στους </w:t>
      </w:r>
      <w:r w:rsidR="00401884" w:rsidRPr="00E00DD8">
        <w:rPr>
          <w:rFonts w:ascii="Arial" w:hAnsi="Arial" w:cs="Arial"/>
          <w:lang w:val="el-GR"/>
        </w:rPr>
        <w:t>υποψήφιους</w:t>
      </w:r>
      <w:r w:rsidRPr="00E00DD8">
        <w:rPr>
          <w:rFonts w:ascii="Arial" w:hAnsi="Arial" w:cs="Arial"/>
          <w:lang w:val="el-GR"/>
        </w:rPr>
        <w:t xml:space="preserve"> από τη </w:t>
      </w:r>
      <w:r w:rsidR="00401884" w:rsidRPr="00E00DD8">
        <w:rPr>
          <w:rFonts w:ascii="Arial" w:hAnsi="Arial" w:cs="Arial"/>
          <w:lang w:val="el-GR"/>
        </w:rPr>
        <w:t>Γ</w:t>
      </w:r>
      <w:r w:rsidRPr="00E00DD8">
        <w:rPr>
          <w:rFonts w:ascii="Arial" w:hAnsi="Arial" w:cs="Arial"/>
          <w:lang w:val="el-GR"/>
        </w:rPr>
        <w:t>ραμματεία</w:t>
      </w:r>
      <w:r w:rsidR="009279C8" w:rsidRPr="00E00DD8">
        <w:rPr>
          <w:rFonts w:ascii="Arial" w:hAnsi="Arial" w:cs="Arial"/>
          <w:lang w:val="el-GR"/>
        </w:rPr>
        <w:t xml:space="preserve"> του </w:t>
      </w:r>
      <w:r w:rsidR="00630847" w:rsidRPr="00E00DD8">
        <w:rPr>
          <w:rFonts w:ascii="Arial" w:hAnsi="Arial" w:cs="Arial"/>
          <w:lang w:val="el-GR"/>
        </w:rPr>
        <w:t>Δ.</w:t>
      </w:r>
      <w:r w:rsidR="009279C8" w:rsidRPr="00E00DD8">
        <w:rPr>
          <w:rFonts w:ascii="Arial" w:hAnsi="Arial" w:cs="Arial"/>
          <w:lang w:val="el-GR"/>
        </w:rPr>
        <w:t>Π.Μ.Σ.</w:t>
      </w:r>
      <w:r w:rsidRPr="00E00DD8">
        <w:rPr>
          <w:rFonts w:ascii="Arial" w:eastAsia="Calibri" w:hAnsi="Arial" w:cs="Arial"/>
          <w:lang w:val="el-GR"/>
        </w:rPr>
        <w:t xml:space="preserve"> </w:t>
      </w:r>
    </w:p>
    <w:p w14:paraId="2C9FDAEA" w14:textId="77622E36" w:rsidR="001A5FC3" w:rsidRPr="006522FB" w:rsidRDefault="001A5FC3" w:rsidP="006522FB">
      <w:pPr>
        <w:spacing w:line="360" w:lineRule="auto"/>
        <w:jc w:val="both"/>
        <w:rPr>
          <w:rFonts w:ascii="Arial" w:hAnsi="Arial" w:cs="Arial"/>
          <w:lang w:val="el-GR"/>
        </w:rPr>
      </w:pPr>
      <w:r w:rsidRPr="00E00DD8">
        <w:rPr>
          <w:rFonts w:ascii="Arial" w:hAnsi="Arial" w:cs="Arial"/>
          <w:lang w:val="el-GR"/>
        </w:rPr>
        <w:t xml:space="preserve">Στάδιο Γ: Η </w:t>
      </w:r>
      <w:r w:rsidR="001B3010"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Pr="00E00DD8">
        <w:rPr>
          <w:rFonts w:ascii="Arial" w:hAnsi="Arial" w:cs="Arial"/>
          <w:lang w:val="el-GR"/>
        </w:rPr>
        <w:t xml:space="preserve">καταρτίζει κατάλογο με αναλυτική βαθμολογία των επιτυχόντων και επιλαχόντων, τον οποίο υποβάλλει προς επικύρωση στην </w:t>
      </w:r>
      <w:r w:rsidR="000222A9" w:rsidRPr="006522FB">
        <w:rPr>
          <w:rFonts w:ascii="Arial" w:hAnsi="Arial" w:cs="Arial"/>
          <w:lang w:val="el-GR"/>
        </w:rPr>
        <w:t>Ε</w:t>
      </w:r>
      <w:r w:rsidR="005D0EF4" w:rsidRPr="006522FB">
        <w:rPr>
          <w:rFonts w:ascii="Arial" w:hAnsi="Arial" w:cs="Arial"/>
          <w:lang w:val="el-GR"/>
        </w:rPr>
        <w:t>.</w:t>
      </w:r>
      <w:r w:rsidR="004C3FB4" w:rsidRPr="006522FB">
        <w:rPr>
          <w:rFonts w:ascii="Arial" w:hAnsi="Arial" w:cs="Arial"/>
          <w:lang w:val="el-GR"/>
        </w:rPr>
        <w:t>Π</w:t>
      </w:r>
      <w:r w:rsidR="005D0EF4" w:rsidRPr="006522FB">
        <w:rPr>
          <w:rFonts w:ascii="Arial" w:hAnsi="Arial" w:cs="Arial"/>
          <w:lang w:val="el-GR"/>
        </w:rPr>
        <w:t>.</w:t>
      </w:r>
      <w:r w:rsidR="004C3FB4" w:rsidRPr="006522FB">
        <w:rPr>
          <w:rFonts w:ascii="Arial" w:hAnsi="Arial" w:cs="Arial"/>
          <w:lang w:val="el-GR"/>
        </w:rPr>
        <w:t>Σ</w:t>
      </w:r>
      <w:r w:rsidR="0061385D">
        <w:rPr>
          <w:rFonts w:ascii="Arial" w:hAnsi="Arial" w:cs="Arial"/>
          <w:lang w:val="el-GR"/>
        </w:rPr>
        <w:t>.</w:t>
      </w:r>
      <w:r w:rsidR="00152B23" w:rsidRPr="006522FB">
        <w:rPr>
          <w:rFonts w:ascii="Arial" w:hAnsi="Arial" w:cs="Arial"/>
          <w:lang w:val="el-GR"/>
        </w:rPr>
        <w:t xml:space="preserve"> του Δ.Π.Μ.Σ.</w:t>
      </w:r>
    </w:p>
    <w:p w14:paraId="0B9E204C" w14:textId="77777777" w:rsidR="00F84EE5" w:rsidRPr="006522FB" w:rsidRDefault="00F84EE5" w:rsidP="006522FB">
      <w:pPr>
        <w:autoSpaceDE w:val="0"/>
        <w:autoSpaceDN w:val="0"/>
        <w:adjustRightInd w:val="0"/>
        <w:spacing w:line="360" w:lineRule="auto"/>
        <w:jc w:val="both"/>
        <w:rPr>
          <w:rFonts w:ascii="Arial" w:hAnsi="Arial" w:cs="Arial"/>
          <w:color w:val="231F20"/>
          <w:lang w:val="el-GR"/>
        </w:rPr>
      </w:pPr>
      <w:r w:rsidRPr="006522FB">
        <w:rPr>
          <w:rFonts w:ascii="Arial" w:hAnsi="Arial" w:cs="Arial"/>
          <w:color w:val="231F20"/>
          <w:lang w:val="el-GR"/>
        </w:rPr>
        <w:t>Η επιλογή των υποψηφίων γίνεται με συνυπολογ</w:t>
      </w:r>
      <w:r w:rsidR="00E148D3" w:rsidRPr="006522FB">
        <w:rPr>
          <w:rFonts w:ascii="Arial" w:hAnsi="Arial" w:cs="Arial"/>
          <w:color w:val="231F20"/>
          <w:lang w:val="el-GR"/>
        </w:rPr>
        <w:t>ι</w:t>
      </w:r>
      <w:r w:rsidRPr="006522FB">
        <w:rPr>
          <w:rFonts w:ascii="Arial" w:hAnsi="Arial" w:cs="Arial"/>
          <w:color w:val="231F20"/>
          <w:lang w:val="el-GR"/>
        </w:rPr>
        <w:t>σμό των παρακάτω κριτηρίων, το καθένα από τα οποία</w:t>
      </w:r>
      <w:r w:rsidR="00E148D3" w:rsidRPr="006522FB">
        <w:rPr>
          <w:rFonts w:ascii="Arial" w:hAnsi="Arial" w:cs="Arial"/>
          <w:color w:val="231F20"/>
          <w:lang w:val="el-GR"/>
        </w:rPr>
        <w:t xml:space="preserve"> </w:t>
      </w:r>
      <w:r w:rsidRPr="006522FB">
        <w:rPr>
          <w:rFonts w:ascii="Arial" w:hAnsi="Arial" w:cs="Arial"/>
          <w:color w:val="231F20"/>
          <w:lang w:val="el-GR"/>
        </w:rPr>
        <w:t>αποδίδει συγκεκριμένο αριθμό μορίων:</w:t>
      </w:r>
    </w:p>
    <w:p w14:paraId="402A6F09" w14:textId="77777777"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α) Βαθμός πτυχίου: στρογγυλοποίηση στο πρώτο δεκαδικό ψηφίο x 5 μόρια.</w:t>
      </w:r>
    </w:p>
    <w:p w14:paraId="36F2819D" w14:textId="77777777"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 xml:space="preserve">β) Αναγνωρισμένος τίτλος γλωσσομάθειας που πιστοποιεί (i) την άριστη (Γ2/C2) και (ii) </w:t>
      </w:r>
      <w:r w:rsidRPr="006522FB">
        <w:rPr>
          <w:rFonts w:ascii="Arial" w:hAnsi="Arial" w:cs="Arial"/>
          <w:lang w:val="el-GR" w:eastAsia="el-GR"/>
        </w:rPr>
        <w:lastRenderedPageBreak/>
        <w:t>την πολύ καλή (Γ1/C1) ή καλή (Β2) γνώση της αγγλικής γλώσσας (όπως αυτοί ορίζονται από το άρθρο 1 του π.δ. 146/2007, την παρ. 1 του άρθρου 1 του π.δ. 116/2006 και τον Α.Σ.Ε.Π.: 5 (</w:t>
      </w:r>
      <w:r w:rsidRPr="006522FB">
        <w:rPr>
          <w:rFonts w:ascii="Arial" w:hAnsi="Arial" w:cs="Arial"/>
          <w:lang w:eastAsia="el-GR"/>
        </w:rPr>
        <w:t>i</w:t>
      </w:r>
      <w:r w:rsidRPr="006522FB">
        <w:rPr>
          <w:rFonts w:ascii="Arial" w:hAnsi="Arial" w:cs="Arial"/>
          <w:lang w:val="el-GR" w:eastAsia="el-GR"/>
        </w:rPr>
        <w:t>) και 2 (</w:t>
      </w:r>
      <w:r w:rsidRPr="006522FB">
        <w:rPr>
          <w:rFonts w:ascii="Arial" w:hAnsi="Arial" w:cs="Arial"/>
          <w:lang w:eastAsia="el-GR"/>
        </w:rPr>
        <w:t>ii</w:t>
      </w:r>
      <w:r w:rsidRPr="006522FB">
        <w:rPr>
          <w:rFonts w:ascii="Arial" w:hAnsi="Arial" w:cs="Arial"/>
          <w:lang w:val="el-GR" w:eastAsia="el-GR"/>
        </w:rPr>
        <w:t>) μόρια αντίστοιχα.</w:t>
      </w:r>
    </w:p>
    <w:p w14:paraId="1063399B" w14:textId="77777777"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γ) Τίτλος μεταπτυχιακών σπουδών και διδακτορικό δίπλωμα σε γνωστικό αντικείμενο επιστημών υγείας: 0-5 μόρια.</w:t>
      </w:r>
    </w:p>
    <w:p w14:paraId="49A5B36B" w14:textId="7C796424"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 xml:space="preserve">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w:t>
      </w:r>
      <w:r>
        <w:rPr>
          <w:rFonts w:ascii="Arial" w:hAnsi="Arial" w:cs="Arial"/>
        </w:rPr>
        <w:t>E</w:t>
      </w:r>
      <w:r w:rsidRPr="00095EBA">
        <w:rPr>
          <w:rFonts w:ascii="Arial" w:hAnsi="Arial" w:cs="Arial"/>
          <w:lang w:val="el-GR"/>
        </w:rPr>
        <w:t>.</w:t>
      </w:r>
      <w:r>
        <w:rPr>
          <w:rFonts w:ascii="Arial" w:hAnsi="Arial" w:cs="Arial"/>
        </w:rPr>
        <w:t>A</w:t>
      </w:r>
      <w:r w:rsidRPr="00095EBA">
        <w:rPr>
          <w:rFonts w:ascii="Arial" w:hAnsi="Arial" w:cs="Arial"/>
          <w:lang w:val="el-GR"/>
        </w:rPr>
        <w:t>.</w:t>
      </w:r>
      <w:r>
        <w:rPr>
          <w:rFonts w:ascii="Arial" w:hAnsi="Arial" w:cs="Arial"/>
        </w:rPr>
        <w:t>Y</w:t>
      </w:r>
      <w:r w:rsidRPr="00095EBA">
        <w:rPr>
          <w:rFonts w:ascii="Arial" w:hAnsi="Arial" w:cs="Arial"/>
          <w:lang w:val="el-GR"/>
        </w:rPr>
        <w:t>.</w:t>
      </w:r>
      <w:r w:rsidRPr="00E00DD8">
        <w:rPr>
          <w:rFonts w:ascii="Arial" w:hAnsi="Arial" w:cs="Arial"/>
          <w:lang w:val="el-GR"/>
        </w:rPr>
        <w:t xml:space="preserve"> </w:t>
      </w:r>
      <w:r w:rsidRPr="006522FB">
        <w:rPr>
          <w:rFonts w:ascii="Arial" w:hAnsi="Arial" w:cs="Arial"/>
          <w:lang w:val="el-GR" w:eastAsia="el-GR"/>
        </w:rPr>
        <w:t>από 0-5 μόρια.</w:t>
      </w:r>
    </w:p>
    <w:p w14:paraId="74E0EDFA" w14:textId="77777777"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ε) Προηγηθείσα επαγγελματική εμπειρία του υποψήφιου συναφής με την Αποκατάσταση: από 0,5 μόρια ανά έτος για τα πρώτα 10 έτη.</w:t>
      </w:r>
    </w:p>
    <w:p w14:paraId="7416956A" w14:textId="1F9D6B4A" w:rsidR="006522FB" w:rsidRPr="006522FB" w:rsidRDefault="006522FB" w:rsidP="006522FB">
      <w:pPr>
        <w:autoSpaceDE w:val="0"/>
        <w:autoSpaceDN w:val="0"/>
        <w:adjustRightInd w:val="0"/>
        <w:spacing w:line="360" w:lineRule="auto"/>
        <w:jc w:val="both"/>
        <w:rPr>
          <w:rFonts w:ascii="Arial" w:hAnsi="Arial" w:cs="Arial"/>
          <w:lang w:val="el-GR" w:eastAsia="el-GR"/>
        </w:rPr>
      </w:pPr>
      <w:r w:rsidRPr="006522FB">
        <w:rPr>
          <w:rFonts w:ascii="Arial" w:hAnsi="Arial" w:cs="Arial"/>
          <w:lang w:val="el-GR" w:eastAsia="el-GR"/>
        </w:rPr>
        <w:t xml:space="preserve">στ) Συνέντευξη του υποψηφίου ενώπιον της </w:t>
      </w:r>
      <w:r>
        <w:rPr>
          <w:rFonts w:ascii="Arial" w:hAnsi="Arial" w:cs="Arial"/>
        </w:rPr>
        <w:t>E</w:t>
      </w:r>
      <w:r w:rsidRPr="00095EBA">
        <w:rPr>
          <w:rFonts w:ascii="Arial" w:hAnsi="Arial" w:cs="Arial"/>
          <w:lang w:val="el-GR"/>
        </w:rPr>
        <w:t>.</w:t>
      </w:r>
      <w:r>
        <w:rPr>
          <w:rFonts w:ascii="Arial" w:hAnsi="Arial" w:cs="Arial"/>
        </w:rPr>
        <w:t>A</w:t>
      </w:r>
      <w:r w:rsidRPr="00095EBA">
        <w:rPr>
          <w:rFonts w:ascii="Arial" w:hAnsi="Arial" w:cs="Arial"/>
          <w:lang w:val="el-GR"/>
        </w:rPr>
        <w:t>.</w:t>
      </w:r>
      <w:r>
        <w:rPr>
          <w:rFonts w:ascii="Arial" w:hAnsi="Arial" w:cs="Arial"/>
        </w:rPr>
        <w:t>Y</w:t>
      </w:r>
      <w:r w:rsidRPr="00095EBA">
        <w:rPr>
          <w:rFonts w:ascii="Arial" w:hAnsi="Arial" w:cs="Arial"/>
          <w:lang w:val="el-GR"/>
        </w:rPr>
        <w:t>.</w:t>
      </w:r>
      <w:r w:rsidRPr="006522FB">
        <w:rPr>
          <w:rFonts w:ascii="Arial" w:hAnsi="Arial" w:cs="Arial"/>
          <w:lang w:val="el-GR" w:eastAsia="el-GR"/>
        </w:rPr>
        <w:t>: ποιοτική αξιολόγηση από 0-30 μόρια. Στη συνέντευξη του υποψηφίου συνυπολογίζονται: (i) η εκτίμηση της προσωπικότητάς του, (ii) η αποτίμηση της πιθανής ερευνητικής δραστηριότητάς του, (iii) η ποιότητα των απαιτούμενων συστατικών επιστολών.</w:t>
      </w:r>
    </w:p>
    <w:p w14:paraId="216EFE9E" w14:textId="547202A8" w:rsidR="006522FB" w:rsidRPr="006522FB" w:rsidRDefault="006522FB" w:rsidP="006522FB">
      <w:pPr>
        <w:autoSpaceDE w:val="0"/>
        <w:autoSpaceDN w:val="0"/>
        <w:adjustRightInd w:val="0"/>
        <w:spacing w:line="360" w:lineRule="auto"/>
        <w:jc w:val="both"/>
        <w:rPr>
          <w:rFonts w:ascii="Arial" w:hAnsi="Arial" w:cs="Arial"/>
          <w:lang w:val="el-GR"/>
        </w:rPr>
      </w:pPr>
      <w:r w:rsidRPr="006522FB">
        <w:rPr>
          <w:rFonts w:ascii="Arial" w:hAnsi="Arial" w:cs="Arial"/>
          <w:lang w:val="el-GR" w:eastAsia="el-GR"/>
        </w:rPr>
        <w:t xml:space="preserve">Οι </w:t>
      </w:r>
      <w:r>
        <w:rPr>
          <w:rFonts w:ascii="Arial" w:hAnsi="Arial" w:cs="Arial"/>
        </w:rPr>
        <w:t>E</w:t>
      </w:r>
      <w:r w:rsidRPr="00095EBA">
        <w:rPr>
          <w:rFonts w:ascii="Arial" w:hAnsi="Arial" w:cs="Arial"/>
          <w:lang w:val="el-GR"/>
        </w:rPr>
        <w:t>.</w:t>
      </w:r>
      <w:r>
        <w:rPr>
          <w:rFonts w:ascii="Arial" w:hAnsi="Arial" w:cs="Arial"/>
        </w:rPr>
        <w:t>A</w:t>
      </w:r>
      <w:r w:rsidRPr="00095EBA">
        <w:rPr>
          <w:rFonts w:ascii="Arial" w:hAnsi="Arial" w:cs="Arial"/>
          <w:lang w:val="el-GR"/>
        </w:rPr>
        <w:t>.</w:t>
      </w:r>
      <w:r>
        <w:rPr>
          <w:rFonts w:ascii="Arial" w:hAnsi="Arial" w:cs="Arial"/>
        </w:rPr>
        <w:t>Y</w:t>
      </w:r>
      <w:r w:rsidRPr="00095EBA">
        <w:rPr>
          <w:rFonts w:ascii="Arial" w:hAnsi="Arial" w:cs="Arial"/>
          <w:lang w:val="el-GR"/>
        </w:rPr>
        <w:t>.</w:t>
      </w:r>
      <w:r w:rsidRPr="006522FB">
        <w:rPr>
          <w:rFonts w:ascii="Arial" w:hAnsi="Arial" w:cs="Arial"/>
          <w:lang w:val="el-GR" w:eastAsia="el-GR"/>
        </w:rPr>
        <w:t>, με βάση τα π</w:t>
      </w:r>
      <w:r w:rsidR="004B2F56">
        <w:rPr>
          <w:rFonts w:ascii="Arial" w:hAnsi="Arial" w:cs="Arial"/>
          <w:lang w:val="el-GR" w:eastAsia="el-GR"/>
        </w:rPr>
        <w:t>αραπάνω</w:t>
      </w:r>
      <w:r w:rsidRPr="006522FB">
        <w:rPr>
          <w:rFonts w:ascii="Arial" w:hAnsi="Arial" w:cs="Arial"/>
          <w:lang w:val="el-GR" w:eastAsia="el-GR"/>
        </w:rPr>
        <w:t xml:space="preserve"> κριτήρια, καταρτίζουν πίνακα αξιολογικής σειράς των </w:t>
      </w:r>
      <w:r w:rsidR="004B2F56">
        <w:rPr>
          <w:rFonts w:ascii="Arial" w:hAnsi="Arial" w:cs="Arial"/>
          <w:lang w:val="el-GR" w:eastAsia="el-GR"/>
        </w:rPr>
        <w:t>υποψήφιων</w:t>
      </w:r>
      <w:r w:rsidRPr="006522FB">
        <w:rPr>
          <w:rFonts w:ascii="Arial" w:hAnsi="Arial" w:cs="Arial"/>
          <w:lang w:val="el-GR" w:eastAsia="el-GR"/>
        </w:rPr>
        <w:t xml:space="preserve">, </w:t>
      </w:r>
      <w:r w:rsidR="004B2F56" w:rsidRPr="006522FB">
        <w:rPr>
          <w:rFonts w:ascii="Arial" w:hAnsi="Arial" w:cs="Arial"/>
          <w:lang w:val="el-GR" w:eastAsia="el-GR"/>
        </w:rPr>
        <w:t>σύμφωνα με τη βαθμολογία που συγκεντρώνουν</w:t>
      </w:r>
      <w:r w:rsidR="004B2F56">
        <w:rPr>
          <w:rFonts w:ascii="Arial" w:hAnsi="Arial" w:cs="Arial"/>
          <w:lang w:val="el-GR" w:eastAsia="el-GR"/>
        </w:rPr>
        <w:t>,</w:t>
      </w:r>
      <w:r w:rsidR="004B2F56" w:rsidRPr="006522FB">
        <w:rPr>
          <w:rFonts w:ascii="Arial" w:hAnsi="Arial" w:cs="Arial"/>
          <w:lang w:val="el-GR" w:eastAsia="el-GR"/>
        </w:rPr>
        <w:t xml:space="preserve"> </w:t>
      </w:r>
      <w:r w:rsidRPr="006522FB">
        <w:rPr>
          <w:rFonts w:ascii="Arial" w:hAnsi="Arial" w:cs="Arial"/>
          <w:lang w:val="el-GR" w:eastAsia="el-GR"/>
        </w:rPr>
        <w:t>ο οποίος επικυρώνεται από την Ε</w:t>
      </w:r>
      <w:r>
        <w:rPr>
          <w:rFonts w:ascii="Arial" w:hAnsi="Arial" w:cs="Arial"/>
          <w:lang w:val="el-GR" w:eastAsia="el-GR"/>
        </w:rPr>
        <w:t>.</w:t>
      </w:r>
      <w:r w:rsidRPr="006522FB">
        <w:rPr>
          <w:rFonts w:ascii="Arial" w:hAnsi="Arial" w:cs="Arial"/>
          <w:lang w:val="el-GR" w:eastAsia="el-GR"/>
        </w:rPr>
        <w:t>Π</w:t>
      </w:r>
      <w:r>
        <w:rPr>
          <w:rFonts w:ascii="Arial" w:hAnsi="Arial" w:cs="Arial"/>
          <w:lang w:val="el-GR" w:eastAsia="el-GR"/>
        </w:rPr>
        <w:t>.</w:t>
      </w:r>
      <w:r w:rsidRPr="006522FB">
        <w:rPr>
          <w:rFonts w:ascii="Arial" w:hAnsi="Arial" w:cs="Arial"/>
          <w:lang w:val="el-GR" w:eastAsia="el-GR"/>
        </w:rPr>
        <w:t>Σ</w:t>
      </w:r>
      <w:r>
        <w:rPr>
          <w:rFonts w:ascii="Arial" w:hAnsi="Arial" w:cs="Arial"/>
          <w:lang w:val="el-GR" w:eastAsia="el-GR"/>
        </w:rPr>
        <w:t>.</w:t>
      </w:r>
      <w:r w:rsidRPr="006522FB">
        <w:rPr>
          <w:rFonts w:ascii="Arial" w:hAnsi="Arial" w:cs="Arial"/>
          <w:lang w:val="el-GR"/>
        </w:rPr>
        <w:t xml:space="preserve"> Επιλέγονται οι υποψήφιοι που θα συγκεντρώσουν την υψηλότερη συνολική βαθμολογία και μέχρι της κάλυψης του μέγιστου αριθμού εισακτέων του Δ</w:t>
      </w:r>
      <w:r>
        <w:rPr>
          <w:rFonts w:ascii="Arial" w:hAnsi="Arial" w:cs="Arial"/>
          <w:lang w:val="el-GR"/>
        </w:rPr>
        <w:t>.</w:t>
      </w:r>
      <w:r w:rsidRPr="006522FB">
        <w:rPr>
          <w:rFonts w:ascii="Arial" w:hAnsi="Arial" w:cs="Arial"/>
          <w:lang w:val="el-GR"/>
        </w:rPr>
        <w:t>Π</w:t>
      </w:r>
      <w:r>
        <w:rPr>
          <w:rFonts w:ascii="Arial" w:hAnsi="Arial" w:cs="Arial"/>
          <w:lang w:val="el-GR"/>
        </w:rPr>
        <w:t>.</w:t>
      </w:r>
      <w:r w:rsidRPr="006522FB">
        <w:rPr>
          <w:rFonts w:ascii="Arial" w:hAnsi="Arial" w:cs="Arial"/>
          <w:lang w:val="el-GR"/>
        </w:rPr>
        <w:t>Μ</w:t>
      </w:r>
      <w:r>
        <w:rPr>
          <w:rFonts w:ascii="Arial" w:hAnsi="Arial" w:cs="Arial"/>
          <w:lang w:val="el-GR"/>
        </w:rPr>
        <w:t>.</w:t>
      </w:r>
      <w:r w:rsidRPr="006522FB">
        <w:rPr>
          <w:rFonts w:ascii="Arial" w:hAnsi="Arial" w:cs="Arial"/>
          <w:lang w:val="el-GR"/>
        </w:rPr>
        <w:t>Σ.</w:t>
      </w:r>
      <w:r w:rsidRPr="006522FB">
        <w:rPr>
          <w:rFonts w:ascii="Arial" w:hAnsi="Arial" w:cs="Arial"/>
          <w:lang w:val="el-GR" w:eastAsia="el-GR"/>
        </w:rPr>
        <w:t xml:space="preserve"> Οι υπόλοιποι χαρακτηρίζονται ως επιλαχόντες και μπορούν να καταλάβουν θέση στο Δ</w:t>
      </w:r>
      <w:r>
        <w:rPr>
          <w:rFonts w:ascii="Arial" w:hAnsi="Arial" w:cs="Arial"/>
          <w:lang w:val="el-GR" w:eastAsia="el-GR"/>
        </w:rPr>
        <w:t>.</w:t>
      </w:r>
      <w:r w:rsidRPr="006522FB">
        <w:rPr>
          <w:rFonts w:ascii="Arial" w:hAnsi="Arial" w:cs="Arial"/>
          <w:lang w:val="el-GR" w:eastAsia="el-GR"/>
        </w:rPr>
        <w:t>Π</w:t>
      </w:r>
      <w:r>
        <w:rPr>
          <w:rFonts w:ascii="Arial" w:hAnsi="Arial" w:cs="Arial"/>
          <w:lang w:val="el-GR" w:eastAsia="el-GR"/>
        </w:rPr>
        <w:t>.</w:t>
      </w:r>
      <w:r w:rsidRPr="006522FB">
        <w:rPr>
          <w:rFonts w:ascii="Arial" w:hAnsi="Arial" w:cs="Arial"/>
          <w:lang w:val="el-GR" w:eastAsia="el-GR"/>
        </w:rPr>
        <w:t>Μ</w:t>
      </w:r>
      <w:r>
        <w:rPr>
          <w:rFonts w:ascii="Arial" w:hAnsi="Arial" w:cs="Arial"/>
          <w:lang w:val="el-GR" w:eastAsia="el-GR"/>
        </w:rPr>
        <w:t>.</w:t>
      </w:r>
      <w:r w:rsidRPr="006522FB">
        <w:rPr>
          <w:rFonts w:ascii="Arial" w:hAnsi="Arial" w:cs="Arial"/>
          <w:lang w:val="el-GR" w:eastAsia="el-GR"/>
        </w:rPr>
        <w:t>Σ</w:t>
      </w:r>
      <w:r>
        <w:rPr>
          <w:rFonts w:ascii="Arial" w:hAnsi="Arial" w:cs="Arial"/>
          <w:lang w:val="el-GR" w:eastAsia="el-GR"/>
        </w:rPr>
        <w:t>.</w:t>
      </w:r>
      <w:r w:rsidRPr="006522FB">
        <w:rPr>
          <w:rFonts w:ascii="Arial" w:hAnsi="Arial" w:cs="Arial"/>
          <w:lang w:val="el-GR" w:eastAsia="el-GR"/>
        </w:rPr>
        <w:t xml:space="preserve"> εάν αρνηθεί(ούν) την εγγραφή ένας ή περισσότεροι από τους επιλεχθέντες. </w:t>
      </w:r>
    </w:p>
    <w:p w14:paraId="499AD8FA" w14:textId="77777777" w:rsidR="00441946" w:rsidRPr="00441946" w:rsidRDefault="00441946" w:rsidP="008C2B24">
      <w:pPr>
        <w:spacing w:line="360" w:lineRule="auto"/>
        <w:jc w:val="both"/>
        <w:rPr>
          <w:rFonts w:ascii="Arial" w:hAnsi="Arial" w:cs="Arial"/>
          <w:lang w:val="el-GR"/>
        </w:rPr>
      </w:pPr>
    </w:p>
    <w:p w14:paraId="53F72B78" w14:textId="77777777" w:rsidR="00413506" w:rsidRPr="006522FB" w:rsidRDefault="00413506" w:rsidP="00630847">
      <w:pPr>
        <w:spacing w:line="360" w:lineRule="auto"/>
        <w:jc w:val="both"/>
        <w:rPr>
          <w:rFonts w:ascii="Arial" w:hAnsi="Arial" w:cs="Arial"/>
          <w:b/>
          <w:lang w:val="el-GR"/>
        </w:rPr>
      </w:pPr>
      <w:r w:rsidRPr="006522FB">
        <w:rPr>
          <w:rFonts w:ascii="Arial" w:hAnsi="Arial" w:cs="Arial"/>
          <w:b/>
          <w:lang w:val="el-GR"/>
        </w:rPr>
        <w:t>ΕΓΓΡΑΦΗ</w:t>
      </w:r>
    </w:p>
    <w:p w14:paraId="55CF3C76" w14:textId="5B69DD72" w:rsidR="004772D1" w:rsidRPr="004772D1" w:rsidRDefault="004772D1" w:rsidP="004772D1">
      <w:pPr>
        <w:spacing w:line="360" w:lineRule="auto"/>
        <w:jc w:val="both"/>
        <w:rPr>
          <w:rFonts w:ascii="Arial" w:hAnsi="Arial" w:cs="Arial"/>
          <w:lang w:val="el-GR"/>
        </w:rPr>
      </w:pPr>
      <w:r w:rsidRPr="004772D1">
        <w:rPr>
          <w:rFonts w:ascii="Arial" w:hAnsi="Arial" w:cs="Arial"/>
          <w:lang w:val="el-GR"/>
        </w:rPr>
        <w:t xml:space="preserve">Η </w:t>
      </w:r>
      <w:r w:rsidRPr="004772D1">
        <w:rPr>
          <w:rFonts w:ascii="Arial" w:hAnsi="Arial" w:cs="Arial"/>
          <w:lang w:val="el-GR" w:eastAsia="el-GR"/>
        </w:rPr>
        <w:t xml:space="preserve">εγγραφή των εισακτέων </w:t>
      </w:r>
      <w:r>
        <w:rPr>
          <w:rFonts w:ascii="Arial" w:hAnsi="Arial" w:cs="Arial"/>
          <w:lang w:val="el-GR" w:eastAsia="el-GR"/>
        </w:rPr>
        <w:t>φοιτητών</w:t>
      </w:r>
      <w:r w:rsidRPr="004772D1">
        <w:rPr>
          <w:rFonts w:ascii="Arial" w:hAnsi="Arial" w:cs="Arial"/>
          <w:lang w:val="el-GR" w:eastAsia="el-GR"/>
        </w:rPr>
        <w:t xml:space="preserve"> κάθε έτους γίνεται από 10 Φεβρουαρίου ως 1 Μαρτίου</w:t>
      </w:r>
      <w:r>
        <w:rPr>
          <w:rFonts w:ascii="Arial" w:hAnsi="Arial" w:cs="Arial"/>
          <w:lang w:val="el-GR" w:eastAsia="el-GR"/>
        </w:rPr>
        <w:t>,</w:t>
      </w:r>
      <w:r w:rsidRPr="004772D1">
        <w:rPr>
          <w:rFonts w:ascii="Arial" w:hAnsi="Arial" w:cs="Arial"/>
          <w:lang w:val="el-GR" w:eastAsia="el-GR"/>
        </w:rPr>
        <w:t xml:space="preserve"> σε προθεσμίες που ορίζονται από την Ε</w:t>
      </w:r>
      <w:r>
        <w:rPr>
          <w:rFonts w:ascii="Arial" w:hAnsi="Arial" w:cs="Arial"/>
          <w:lang w:val="el-GR" w:eastAsia="el-GR"/>
        </w:rPr>
        <w:t>.</w:t>
      </w:r>
      <w:r w:rsidRPr="004772D1">
        <w:rPr>
          <w:rFonts w:ascii="Arial" w:hAnsi="Arial" w:cs="Arial"/>
          <w:lang w:val="el-GR" w:eastAsia="el-GR"/>
        </w:rPr>
        <w:t>Π</w:t>
      </w:r>
      <w:r>
        <w:rPr>
          <w:rFonts w:ascii="Arial" w:hAnsi="Arial" w:cs="Arial"/>
          <w:lang w:val="el-GR" w:eastAsia="el-GR"/>
        </w:rPr>
        <w:t>.</w:t>
      </w:r>
      <w:r w:rsidRPr="004772D1">
        <w:rPr>
          <w:rFonts w:ascii="Arial" w:hAnsi="Arial" w:cs="Arial"/>
          <w:lang w:val="el-GR" w:eastAsia="el-GR"/>
        </w:rPr>
        <w:t>Σ</w:t>
      </w:r>
      <w:r>
        <w:rPr>
          <w:rFonts w:ascii="Arial" w:hAnsi="Arial" w:cs="Arial"/>
          <w:lang w:val="el-GR" w:eastAsia="el-GR"/>
        </w:rPr>
        <w:t>.</w:t>
      </w:r>
      <w:r w:rsidRPr="004772D1">
        <w:rPr>
          <w:rFonts w:ascii="Arial" w:hAnsi="Arial" w:cs="Arial"/>
          <w:lang w:val="el-GR" w:eastAsia="el-GR"/>
        </w:rPr>
        <w:t>, και σε κάθε περίπτωση ακολουθεί το ακαδημαϊκό ημερολόγιο του Πανεπιστημίου Πατρών, όπως αυτό εγκρίνεται από τη Σύγκλητο του Ιδρύματος</w:t>
      </w:r>
      <w:r w:rsidRPr="004772D1">
        <w:rPr>
          <w:rFonts w:ascii="Arial" w:hAnsi="Arial" w:cs="Arial"/>
          <w:lang w:val="el-GR"/>
        </w:rPr>
        <w:t xml:space="preserve">. Για λόγους εξαιρετικής ανάγκης, είναι δυνατή η εγγραφή </w:t>
      </w:r>
      <w:r w:rsidR="004B2F56">
        <w:rPr>
          <w:rFonts w:ascii="Arial" w:hAnsi="Arial" w:cs="Arial"/>
          <w:lang w:val="el-GR" w:eastAsia="el-GR"/>
        </w:rPr>
        <w:t>εισακτέου</w:t>
      </w:r>
      <w:r w:rsidRPr="004772D1">
        <w:rPr>
          <w:rFonts w:ascii="Arial" w:hAnsi="Arial" w:cs="Arial"/>
          <w:lang w:val="el-GR" w:eastAsia="el-GR"/>
        </w:rPr>
        <w:t xml:space="preserve"> </w:t>
      </w:r>
      <w:r w:rsidRPr="004772D1">
        <w:rPr>
          <w:rFonts w:ascii="Arial" w:hAnsi="Arial" w:cs="Arial"/>
          <w:lang w:val="el-GR"/>
        </w:rPr>
        <w:t xml:space="preserve">μετά από τη λήξη της προθεσμίας, ύστερα από αιτιολογημένη αίτηση του ενδιαφερομένου. </w:t>
      </w:r>
    </w:p>
    <w:p w14:paraId="043D6954" w14:textId="77777777" w:rsidR="00413506" w:rsidRPr="00413506" w:rsidRDefault="00413506" w:rsidP="00630847">
      <w:pPr>
        <w:spacing w:line="360" w:lineRule="auto"/>
        <w:jc w:val="both"/>
        <w:rPr>
          <w:rFonts w:ascii="Arial" w:hAnsi="Arial" w:cs="Arial"/>
          <w:b/>
          <w:lang w:val="el-GR"/>
        </w:rPr>
      </w:pPr>
    </w:p>
    <w:p w14:paraId="42FE7DAD" w14:textId="6E7F999C" w:rsidR="00336367" w:rsidRPr="00E00DD8" w:rsidRDefault="0061385D" w:rsidP="00630847">
      <w:pPr>
        <w:spacing w:line="360" w:lineRule="auto"/>
        <w:jc w:val="both"/>
        <w:rPr>
          <w:rFonts w:ascii="Arial" w:hAnsi="Arial" w:cs="Arial"/>
          <w:b/>
          <w:lang w:val="el-GR"/>
        </w:rPr>
      </w:pPr>
      <w:r>
        <w:rPr>
          <w:rFonts w:ascii="Arial" w:hAnsi="Arial" w:cs="Arial"/>
          <w:b/>
          <w:lang w:val="el-GR"/>
        </w:rPr>
        <w:t>ΤΕΛΗ ΦΟΙΤΗΣΗΣ</w:t>
      </w:r>
    </w:p>
    <w:p w14:paraId="38283E99" w14:textId="4BB1A2A4" w:rsidR="009854F2" w:rsidRPr="0061385D" w:rsidRDefault="0061385D" w:rsidP="0061385D">
      <w:pPr>
        <w:spacing w:line="360" w:lineRule="auto"/>
        <w:jc w:val="both"/>
        <w:rPr>
          <w:rFonts w:ascii="Arial" w:hAnsi="Arial" w:cs="Arial"/>
          <w:lang w:val="el-GR"/>
        </w:rPr>
      </w:pPr>
      <w:r w:rsidRPr="0061385D">
        <w:rPr>
          <w:rFonts w:ascii="Arial" w:hAnsi="Arial" w:cs="Arial"/>
          <w:lang w:val="el-GR"/>
        </w:rPr>
        <w:lastRenderedPageBreak/>
        <w:t>Για τη συμμετοχή τους στο Δ</w:t>
      </w:r>
      <w:r>
        <w:rPr>
          <w:rFonts w:ascii="Arial" w:hAnsi="Arial" w:cs="Arial"/>
          <w:lang w:val="el-GR"/>
        </w:rPr>
        <w:t>.</w:t>
      </w:r>
      <w:r w:rsidRPr="0061385D">
        <w:rPr>
          <w:rFonts w:ascii="Arial" w:hAnsi="Arial" w:cs="Arial"/>
          <w:lang w:val="el-GR"/>
        </w:rPr>
        <w:t>Π</w:t>
      </w:r>
      <w:r>
        <w:rPr>
          <w:rFonts w:ascii="Arial" w:hAnsi="Arial" w:cs="Arial"/>
          <w:lang w:val="el-GR"/>
        </w:rPr>
        <w:t>.</w:t>
      </w:r>
      <w:r w:rsidRPr="0061385D">
        <w:rPr>
          <w:rFonts w:ascii="Arial" w:hAnsi="Arial" w:cs="Arial"/>
          <w:lang w:val="el-GR"/>
        </w:rPr>
        <w:t>Μ</w:t>
      </w:r>
      <w:r>
        <w:rPr>
          <w:rFonts w:ascii="Arial" w:hAnsi="Arial" w:cs="Arial"/>
          <w:lang w:val="el-GR"/>
        </w:rPr>
        <w:t>.</w:t>
      </w:r>
      <w:r w:rsidRPr="0061385D">
        <w:rPr>
          <w:rFonts w:ascii="Arial" w:hAnsi="Arial" w:cs="Arial"/>
          <w:lang w:val="el-GR"/>
        </w:rPr>
        <w:t>Σ</w:t>
      </w:r>
      <w:r>
        <w:rPr>
          <w:rFonts w:ascii="Arial" w:hAnsi="Arial" w:cs="Arial"/>
          <w:lang w:val="el-GR"/>
        </w:rPr>
        <w:t>.</w:t>
      </w:r>
      <w:r w:rsidRPr="0061385D">
        <w:rPr>
          <w:rFonts w:ascii="Arial" w:hAnsi="Arial" w:cs="Arial"/>
          <w:lang w:val="el-GR"/>
        </w:rPr>
        <w:t xml:space="preserve"> «Επιστήμες Αποκατάστασης»</w:t>
      </w:r>
      <w:r w:rsidR="005B24F0">
        <w:rPr>
          <w:rFonts w:ascii="Arial" w:hAnsi="Arial" w:cs="Arial"/>
          <w:lang w:val="el-GR"/>
        </w:rPr>
        <w:t>,</w:t>
      </w:r>
      <w:r w:rsidRPr="0061385D">
        <w:rPr>
          <w:rFonts w:ascii="Arial" w:hAnsi="Arial" w:cs="Arial"/>
          <w:lang w:val="el-GR"/>
        </w:rPr>
        <w:t xml:space="preserve"> οι </w:t>
      </w:r>
      <w:r>
        <w:rPr>
          <w:rFonts w:ascii="Arial" w:hAnsi="Arial" w:cs="Arial"/>
          <w:lang w:val="el-GR"/>
        </w:rPr>
        <w:t>φοιτητές</w:t>
      </w:r>
      <w:r w:rsidRPr="0061385D">
        <w:rPr>
          <w:rFonts w:ascii="Arial" w:hAnsi="Arial" w:cs="Arial"/>
          <w:lang w:val="el-GR"/>
        </w:rPr>
        <w:t xml:space="preserve"> καταβάλλουν τέλη φοίτησης που ανέρχονται στο ποσό των εξακοσίων (600) ευρώ ανά εξάμηνο, δηλ. χίλια οκτακόσια (1.800) ευρώ συνολικά. </w:t>
      </w:r>
      <w:r w:rsidRPr="0061385D">
        <w:rPr>
          <w:rFonts w:ascii="Arial" w:hAnsi="Arial" w:cs="Arial"/>
          <w:lang w:val="el-GR" w:eastAsia="el-GR"/>
        </w:rPr>
        <w:t xml:space="preserve">Η καταβολή των </w:t>
      </w:r>
      <w:r>
        <w:rPr>
          <w:rFonts w:ascii="Arial" w:hAnsi="Arial" w:cs="Arial"/>
          <w:lang w:val="el-GR" w:eastAsia="el-GR"/>
        </w:rPr>
        <w:t>τελών</w:t>
      </w:r>
      <w:r w:rsidRPr="0061385D">
        <w:rPr>
          <w:rFonts w:ascii="Arial" w:hAnsi="Arial" w:cs="Arial"/>
          <w:lang w:val="el-GR" w:eastAsia="el-GR"/>
        </w:rPr>
        <w:t xml:space="preserve"> γίνεται σε τρεις ισόποσες δόσεις, η πρώτη με την εγγραφή </w:t>
      </w:r>
      <w:r w:rsidR="004B2F56">
        <w:rPr>
          <w:rFonts w:ascii="Arial" w:hAnsi="Arial" w:cs="Arial"/>
          <w:lang w:val="el-GR" w:eastAsia="el-GR"/>
        </w:rPr>
        <w:t>του</w:t>
      </w:r>
      <w:r w:rsidRPr="0061385D">
        <w:rPr>
          <w:rFonts w:ascii="Arial" w:hAnsi="Arial" w:cs="Arial"/>
          <w:lang w:val="el-GR" w:eastAsia="el-GR"/>
        </w:rPr>
        <w:t xml:space="preserve"> </w:t>
      </w:r>
      <w:r>
        <w:rPr>
          <w:rFonts w:ascii="Arial" w:hAnsi="Arial" w:cs="Arial"/>
          <w:lang w:val="el-GR" w:eastAsia="el-GR"/>
        </w:rPr>
        <w:t>φοιτητή</w:t>
      </w:r>
      <w:r w:rsidRPr="0061385D">
        <w:rPr>
          <w:rFonts w:ascii="Arial" w:hAnsi="Arial" w:cs="Arial"/>
          <w:lang w:val="el-GR" w:eastAsia="el-GR"/>
        </w:rPr>
        <w:t xml:space="preserve"> και οι επόμενες με κάθε ανανέωση της εγγραφής στα επόμενα δυο εξάμηνα</w:t>
      </w:r>
      <w:r w:rsidRPr="0061385D">
        <w:rPr>
          <w:rFonts w:ascii="Arial" w:hAnsi="Arial" w:cs="Arial"/>
          <w:lang w:val="el-GR"/>
        </w:rPr>
        <w:t>. Στην περίπτωση οριστικής αποχώρησης ή διαγραφής του</w:t>
      </w:r>
      <w:r>
        <w:rPr>
          <w:rFonts w:ascii="Arial" w:hAnsi="Arial" w:cs="Arial"/>
          <w:lang w:val="el-GR"/>
        </w:rPr>
        <w:t xml:space="preserve"> φοιτητή</w:t>
      </w:r>
      <w:r w:rsidRPr="0061385D">
        <w:rPr>
          <w:rFonts w:ascii="Arial" w:hAnsi="Arial" w:cs="Arial"/>
          <w:lang w:val="el-GR"/>
        </w:rPr>
        <w:t xml:space="preserve"> από το Δ</w:t>
      </w:r>
      <w:r>
        <w:rPr>
          <w:rFonts w:ascii="Arial" w:hAnsi="Arial" w:cs="Arial"/>
          <w:lang w:val="el-GR"/>
        </w:rPr>
        <w:t>.</w:t>
      </w:r>
      <w:r w:rsidRPr="0061385D">
        <w:rPr>
          <w:rFonts w:ascii="Arial" w:hAnsi="Arial" w:cs="Arial"/>
          <w:lang w:val="el-GR"/>
        </w:rPr>
        <w:t>Π</w:t>
      </w:r>
      <w:r>
        <w:rPr>
          <w:rFonts w:ascii="Arial" w:hAnsi="Arial" w:cs="Arial"/>
          <w:lang w:val="el-GR"/>
        </w:rPr>
        <w:t>.</w:t>
      </w:r>
      <w:r w:rsidRPr="0061385D">
        <w:rPr>
          <w:rFonts w:ascii="Arial" w:hAnsi="Arial" w:cs="Arial"/>
          <w:lang w:val="el-GR"/>
        </w:rPr>
        <w:t>Μ</w:t>
      </w:r>
      <w:r>
        <w:rPr>
          <w:rFonts w:ascii="Arial" w:hAnsi="Arial" w:cs="Arial"/>
          <w:lang w:val="el-GR"/>
        </w:rPr>
        <w:t>.</w:t>
      </w:r>
      <w:r w:rsidRPr="0061385D">
        <w:rPr>
          <w:rFonts w:ascii="Arial" w:hAnsi="Arial" w:cs="Arial"/>
          <w:lang w:val="el-GR"/>
        </w:rPr>
        <w:t>Σ</w:t>
      </w:r>
      <w:r>
        <w:rPr>
          <w:rFonts w:ascii="Arial" w:hAnsi="Arial" w:cs="Arial"/>
          <w:lang w:val="el-GR"/>
        </w:rPr>
        <w:t>.</w:t>
      </w:r>
      <w:r w:rsidRPr="0061385D">
        <w:rPr>
          <w:rFonts w:ascii="Arial" w:hAnsi="Arial" w:cs="Arial"/>
          <w:lang w:val="el-GR"/>
        </w:rPr>
        <w:t xml:space="preserve"> δεν επιστρέφονται τα καταβληθέντα τέλη φοίτησης.</w:t>
      </w:r>
    </w:p>
    <w:p w14:paraId="55A33E4D" w14:textId="77777777" w:rsidR="00413506" w:rsidRPr="00E00DD8" w:rsidRDefault="00413506" w:rsidP="008C2B24">
      <w:pPr>
        <w:tabs>
          <w:tab w:val="left" w:pos="600"/>
        </w:tabs>
        <w:spacing w:line="360" w:lineRule="auto"/>
        <w:ind w:left="360"/>
        <w:rPr>
          <w:rFonts w:ascii="Arial" w:hAnsi="Arial" w:cs="Arial"/>
          <w:lang w:val="el-GR"/>
        </w:rPr>
      </w:pPr>
    </w:p>
    <w:p w14:paraId="729A0263" w14:textId="77777777" w:rsidR="00630847" w:rsidRPr="00E00DD8" w:rsidRDefault="00630847" w:rsidP="008C2B24">
      <w:pPr>
        <w:tabs>
          <w:tab w:val="left" w:pos="600"/>
        </w:tabs>
        <w:spacing w:line="360" w:lineRule="auto"/>
        <w:ind w:left="360"/>
        <w:rPr>
          <w:rFonts w:ascii="Arial" w:hAnsi="Arial" w:cs="Arial"/>
          <w:lang w:val="el-GR"/>
        </w:rPr>
      </w:pPr>
    </w:p>
    <w:p w14:paraId="195A77D1" w14:textId="17285607" w:rsidR="00EE1F58" w:rsidRPr="00E00DD8" w:rsidRDefault="00EE1F58" w:rsidP="008C2B24">
      <w:pPr>
        <w:tabs>
          <w:tab w:val="center" w:pos="6663"/>
        </w:tabs>
        <w:spacing w:line="360" w:lineRule="auto"/>
        <w:rPr>
          <w:rFonts w:ascii="Arial" w:hAnsi="Arial" w:cs="Arial"/>
          <w:lang w:val="el-GR"/>
        </w:rPr>
      </w:pPr>
      <w:r w:rsidRPr="00E00DD8">
        <w:rPr>
          <w:rFonts w:ascii="Arial" w:hAnsi="Arial" w:cs="Arial"/>
          <w:lang w:val="el-GR"/>
        </w:rPr>
        <w:tab/>
        <w:t xml:space="preserve">Ο Διευθυντής του </w:t>
      </w:r>
      <w:r w:rsidR="00112810">
        <w:rPr>
          <w:rFonts w:ascii="Arial" w:hAnsi="Arial" w:cs="Arial"/>
          <w:lang w:val="el-GR"/>
        </w:rPr>
        <w:t>Δ.</w:t>
      </w:r>
      <w:r w:rsidRPr="00E00DD8">
        <w:rPr>
          <w:rFonts w:ascii="Arial" w:hAnsi="Arial" w:cs="Arial"/>
          <w:lang w:val="el-GR"/>
        </w:rPr>
        <w:t>Π</w:t>
      </w:r>
      <w:r w:rsidR="00413506">
        <w:rPr>
          <w:rFonts w:ascii="Arial" w:hAnsi="Arial" w:cs="Arial"/>
          <w:lang w:val="el-GR"/>
        </w:rPr>
        <w:t>.</w:t>
      </w:r>
      <w:r w:rsidRPr="00E00DD8">
        <w:rPr>
          <w:rFonts w:ascii="Arial" w:hAnsi="Arial" w:cs="Arial"/>
          <w:lang w:val="el-GR"/>
        </w:rPr>
        <w:t>Μ</w:t>
      </w:r>
      <w:r w:rsidR="00413506">
        <w:rPr>
          <w:rFonts w:ascii="Arial" w:hAnsi="Arial" w:cs="Arial"/>
          <w:lang w:val="el-GR"/>
        </w:rPr>
        <w:t>.</w:t>
      </w:r>
      <w:r w:rsidRPr="00E00DD8">
        <w:rPr>
          <w:rFonts w:ascii="Arial" w:hAnsi="Arial" w:cs="Arial"/>
          <w:lang w:val="el-GR"/>
        </w:rPr>
        <w:t>Σ</w:t>
      </w:r>
      <w:r w:rsidR="00413506">
        <w:rPr>
          <w:rFonts w:ascii="Arial" w:hAnsi="Arial" w:cs="Arial"/>
          <w:lang w:val="el-GR"/>
        </w:rPr>
        <w:t>.</w:t>
      </w:r>
    </w:p>
    <w:p w14:paraId="3EB35D79" w14:textId="77777777" w:rsidR="00EE1F58" w:rsidRPr="00E00DD8" w:rsidRDefault="00EE1F58" w:rsidP="008C2B24">
      <w:pPr>
        <w:tabs>
          <w:tab w:val="center" w:pos="6663"/>
        </w:tabs>
        <w:spacing w:line="360" w:lineRule="auto"/>
        <w:rPr>
          <w:rFonts w:ascii="Arial" w:hAnsi="Arial" w:cs="Arial"/>
          <w:lang w:val="el-GR"/>
        </w:rPr>
      </w:pPr>
    </w:p>
    <w:p w14:paraId="0215CEEA" w14:textId="77777777" w:rsidR="00EE1F58" w:rsidRPr="00E00DD8" w:rsidRDefault="00EE1F58" w:rsidP="008C2B24">
      <w:pPr>
        <w:tabs>
          <w:tab w:val="center" w:pos="6663"/>
        </w:tabs>
        <w:spacing w:line="360" w:lineRule="auto"/>
        <w:rPr>
          <w:rFonts w:ascii="Arial" w:hAnsi="Arial" w:cs="Arial"/>
          <w:lang w:val="el-GR"/>
        </w:rPr>
      </w:pPr>
    </w:p>
    <w:p w14:paraId="19AFA653" w14:textId="78CE39C6" w:rsidR="00EE1F58" w:rsidRPr="00E00DD8" w:rsidRDefault="00EE1F58" w:rsidP="008C2B24">
      <w:pPr>
        <w:tabs>
          <w:tab w:val="center" w:pos="6663"/>
        </w:tabs>
        <w:spacing w:line="360" w:lineRule="auto"/>
        <w:rPr>
          <w:rFonts w:ascii="Arial" w:hAnsi="Arial" w:cs="Arial"/>
          <w:lang w:val="el-GR"/>
        </w:rPr>
      </w:pPr>
      <w:r w:rsidRPr="00E00DD8">
        <w:rPr>
          <w:rFonts w:ascii="Arial" w:hAnsi="Arial" w:cs="Arial"/>
          <w:lang w:val="el-GR"/>
        </w:rPr>
        <w:tab/>
      </w:r>
      <w:r w:rsidR="00630847" w:rsidRPr="00E00DD8">
        <w:rPr>
          <w:rFonts w:ascii="Arial" w:hAnsi="Arial" w:cs="Arial"/>
          <w:lang w:val="el-GR"/>
        </w:rPr>
        <w:t xml:space="preserve">Παναγιώτης Κιέκκας, </w:t>
      </w:r>
      <w:r w:rsidRPr="00E00DD8">
        <w:rPr>
          <w:rFonts w:ascii="Arial" w:hAnsi="Arial" w:cs="Arial"/>
          <w:lang w:val="el-GR"/>
        </w:rPr>
        <w:t>Καθηγητής</w:t>
      </w:r>
    </w:p>
    <w:p w14:paraId="028C844B" w14:textId="77777777" w:rsidR="003729F4" w:rsidRPr="00E00DD8" w:rsidRDefault="00EE1F58" w:rsidP="00630847">
      <w:pPr>
        <w:tabs>
          <w:tab w:val="center" w:pos="6663"/>
        </w:tabs>
        <w:spacing w:line="360" w:lineRule="auto"/>
        <w:rPr>
          <w:rFonts w:ascii="Arial" w:hAnsi="Arial" w:cs="Arial"/>
          <w:lang w:val="el-GR"/>
        </w:rPr>
      </w:pPr>
      <w:r w:rsidRPr="00E00DD8">
        <w:rPr>
          <w:rFonts w:ascii="Arial" w:hAnsi="Arial" w:cs="Arial"/>
          <w:lang w:val="el-GR"/>
        </w:rPr>
        <w:tab/>
        <w:t>Τμ</w:t>
      </w:r>
      <w:r w:rsidR="00630847" w:rsidRPr="00E00DD8">
        <w:rPr>
          <w:rFonts w:ascii="Arial" w:hAnsi="Arial" w:cs="Arial"/>
          <w:lang w:val="el-GR"/>
        </w:rPr>
        <w:t>ήμα Νοσηλευτικής</w:t>
      </w:r>
      <w:r w:rsidRPr="00E00DD8">
        <w:rPr>
          <w:rFonts w:ascii="Arial" w:hAnsi="Arial" w:cs="Arial"/>
          <w:lang w:val="el-GR"/>
        </w:rPr>
        <w:t xml:space="preserve">, </w:t>
      </w:r>
      <w:r w:rsidR="00630847" w:rsidRPr="00E00DD8">
        <w:rPr>
          <w:rFonts w:ascii="Arial" w:hAnsi="Arial" w:cs="Arial"/>
          <w:lang w:val="el-GR"/>
        </w:rPr>
        <w:t>Πανεπιστήμιο Πατρών</w:t>
      </w:r>
    </w:p>
    <w:sectPr w:rsidR="003729F4" w:rsidRPr="00E00DD8" w:rsidSect="0037181F">
      <w:footerReference w:type="default" r:id="rId9"/>
      <w:pgSz w:w="12240" w:h="15840"/>
      <w:pgMar w:top="1418" w:right="1474" w:bottom="1134" w:left="1474"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456D" w14:textId="77777777" w:rsidR="00121966" w:rsidRDefault="00121966">
      <w:r>
        <w:separator/>
      </w:r>
    </w:p>
  </w:endnote>
  <w:endnote w:type="continuationSeparator" w:id="0">
    <w:p w14:paraId="254CACBA" w14:textId="77777777" w:rsidR="00121966" w:rsidRDefault="0012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gHelveticaUCP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4E04" w14:textId="41138A75" w:rsidR="00432A67" w:rsidRPr="00DF64C8" w:rsidRDefault="00963403">
    <w:pPr>
      <w:pStyle w:val="a8"/>
      <w:jc w:val="center"/>
      <w:rPr>
        <w:rFonts w:ascii="Tahoma" w:hAnsi="Tahoma" w:cs="Tahoma"/>
        <w:sz w:val="22"/>
      </w:rPr>
    </w:pPr>
    <w:r w:rsidRPr="00DF64C8">
      <w:rPr>
        <w:rFonts w:ascii="Tahoma" w:hAnsi="Tahoma" w:cs="Tahoma"/>
        <w:sz w:val="20"/>
      </w:rPr>
      <w:fldChar w:fldCharType="begin"/>
    </w:r>
    <w:r w:rsidR="00432A67" w:rsidRPr="00DF64C8">
      <w:rPr>
        <w:rFonts w:ascii="Tahoma" w:hAnsi="Tahoma" w:cs="Tahoma"/>
        <w:sz w:val="20"/>
      </w:rPr>
      <w:instrText xml:space="preserve"> PAGE </w:instrText>
    </w:r>
    <w:r w:rsidRPr="00DF64C8">
      <w:rPr>
        <w:rFonts w:ascii="Tahoma" w:hAnsi="Tahoma" w:cs="Tahoma"/>
        <w:sz w:val="20"/>
      </w:rPr>
      <w:fldChar w:fldCharType="separate"/>
    </w:r>
    <w:r w:rsidR="00B112C4">
      <w:rPr>
        <w:rFonts w:ascii="Tahoma" w:hAnsi="Tahoma" w:cs="Tahoma"/>
        <w:noProof/>
        <w:sz w:val="20"/>
      </w:rPr>
      <w:t>2</w:t>
    </w:r>
    <w:r w:rsidRPr="00DF64C8">
      <w:rPr>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4D76" w14:textId="77777777" w:rsidR="00121966" w:rsidRDefault="00121966">
      <w:r>
        <w:separator/>
      </w:r>
    </w:p>
  </w:footnote>
  <w:footnote w:type="continuationSeparator" w:id="0">
    <w:p w14:paraId="207865A6" w14:textId="77777777" w:rsidR="00121966" w:rsidRDefault="00121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0"/>
    <w:lvl w:ilvl="0">
      <w:start w:val="1"/>
      <w:numFmt w:val="decimal"/>
      <w:lvlText w:val="C%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2" w15:restartNumberingAfterBreak="0">
    <w:nsid w:val="00000003"/>
    <w:multiLevelType w:val="multilevel"/>
    <w:tmpl w:val="00000003"/>
    <w:name w:val="WWNum18"/>
    <w:lvl w:ilvl="0">
      <w:start w:val="1"/>
      <w:numFmt w:val="decimal"/>
      <w:lvlText w:val="A%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4"/>
    <w:multiLevelType w:val="multilevel"/>
    <w:tmpl w:val="00000004"/>
    <w:name w:val="WWNum19"/>
    <w:lvl w:ilvl="0">
      <w:start w:val="1"/>
      <w:numFmt w:val="decimal"/>
      <w:lvlText w:val="B%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476F45"/>
    <w:multiLevelType w:val="hybridMultilevel"/>
    <w:tmpl w:val="DC703AFE"/>
    <w:lvl w:ilvl="0" w:tplc="4EC09F2E">
      <w:numFmt w:val="bullet"/>
      <w:lvlText w:val="•"/>
      <w:lvlJc w:val="left"/>
      <w:pPr>
        <w:ind w:left="1125"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B75905"/>
    <w:multiLevelType w:val="hybridMultilevel"/>
    <w:tmpl w:val="D0F604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524B544A"/>
    <w:multiLevelType w:val="multilevel"/>
    <w:tmpl w:val="A11C621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9246FEB"/>
    <w:multiLevelType w:val="hybridMultilevel"/>
    <w:tmpl w:val="5B96F5E0"/>
    <w:lvl w:ilvl="0" w:tplc="EEB40F6E">
      <w:start w:val="1"/>
      <w:numFmt w:val="decimal"/>
      <w:lvlText w:val="%1."/>
      <w:lvlJc w:val="left"/>
      <w:pPr>
        <w:ind w:left="360" w:hanging="360"/>
      </w:pPr>
      <w:rPr>
        <w:b/>
        <w:sz w:val="22"/>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82"/>
    <w:rsid w:val="00006AE5"/>
    <w:rsid w:val="0001647D"/>
    <w:rsid w:val="000222A9"/>
    <w:rsid w:val="00023375"/>
    <w:rsid w:val="000315CB"/>
    <w:rsid w:val="0007588A"/>
    <w:rsid w:val="00081715"/>
    <w:rsid w:val="00090196"/>
    <w:rsid w:val="00095EBA"/>
    <w:rsid w:val="000A1427"/>
    <w:rsid w:val="000D048D"/>
    <w:rsid w:val="000D6D7E"/>
    <w:rsid w:val="000E67B2"/>
    <w:rsid w:val="00112810"/>
    <w:rsid w:val="00121966"/>
    <w:rsid w:val="00141193"/>
    <w:rsid w:val="001509FB"/>
    <w:rsid w:val="00152B23"/>
    <w:rsid w:val="00195D62"/>
    <w:rsid w:val="001A5FC3"/>
    <w:rsid w:val="001B3010"/>
    <w:rsid w:val="001E574E"/>
    <w:rsid w:val="001F23ED"/>
    <w:rsid w:val="00236E65"/>
    <w:rsid w:val="00240B06"/>
    <w:rsid w:val="0025235E"/>
    <w:rsid w:val="00257A9C"/>
    <w:rsid w:val="002664BD"/>
    <w:rsid w:val="002849B2"/>
    <w:rsid w:val="0029228A"/>
    <w:rsid w:val="00293AB7"/>
    <w:rsid w:val="002B11E0"/>
    <w:rsid w:val="002F40AE"/>
    <w:rsid w:val="003130B9"/>
    <w:rsid w:val="00326D92"/>
    <w:rsid w:val="003275EE"/>
    <w:rsid w:val="00336367"/>
    <w:rsid w:val="00350ECC"/>
    <w:rsid w:val="0037181F"/>
    <w:rsid w:val="003729F4"/>
    <w:rsid w:val="003A4129"/>
    <w:rsid w:val="003C01EF"/>
    <w:rsid w:val="00401884"/>
    <w:rsid w:val="00413506"/>
    <w:rsid w:val="00432A67"/>
    <w:rsid w:val="00434785"/>
    <w:rsid w:val="00441946"/>
    <w:rsid w:val="00441C9C"/>
    <w:rsid w:val="004772D1"/>
    <w:rsid w:val="004813A2"/>
    <w:rsid w:val="004B2F56"/>
    <w:rsid w:val="004C106F"/>
    <w:rsid w:val="004C3FB4"/>
    <w:rsid w:val="004C6551"/>
    <w:rsid w:val="004F5BB0"/>
    <w:rsid w:val="00522C7D"/>
    <w:rsid w:val="00523018"/>
    <w:rsid w:val="00526925"/>
    <w:rsid w:val="005327ED"/>
    <w:rsid w:val="005374F2"/>
    <w:rsid w:val="0054015F"/>
    <w:rsid w:val="00566F2F"/>
    <w:rsid w:val="0057080D"/>
    <w:rsid w:val="00597633"/>
    <w:rsid w:val="005A632E"/>
    <w:rsid w:val="005B24F0"/>
    <w:rsid w:val="005B55C2"/>
    <w:rsid w:val="005C2DF5"/>
    <w:rsid w:val="005D0EF4"/>
    <w:rsid w:val="005D749B"/>
    <w:rsid w:val="005E62C9"/>
    <w:rsid w:val="0061385D"/>
    <w:rsid w:val="00630847"/>
    <w:rsid w:val="006522FB"/>
    <w:rsid w:val="00660DA8"/>
    <w:rsid w:val="00663613"/>
    <w:rsid w:val="006747ED"/>
    <w:rsid w:val="00680FC6"/>
    <w:rsid w:val="00681E9B"/>
    <w:rsid w:val="0068357A"/>
    <w:rsid w:val="006A4735"/>
    <w:rsid w:val="006B60AB"/>
    <w:rsid w:val="006F0905"/>
    <w:rsid w:val="0071771A"/>
    <w:rsid w:val="00795B68"/>
    <w:rsid w:val="007F4B08"/>
    <w:rsid w:val="007F4E10"/>
    <w:rsid w:val="0080008F"/>
    <w:rsid w:val="00840577"/>
    <w:rsid w:val="00853E1D"/>
    <w:rsid w:val="008844FD"/>
    <w:rsid w:val="008A516C"/>
    <w:rsid w:val="008B4597"/>
    <w:rsid w:val="008B6D96"/>
    <w:rsid w:val="008B7520"/>
    <w:rsid w:val="008C2B24"/>
    <w:rsid w:val="008F168B"/>
    <w:rsid w:val="00905BC4"/>
    <w:rsid w:val="00911138"/>
    <w:rsid w:val="0092190D"/>
    <w:rsid w:val="00926248"/>
    <w:rsid w:val="009279C8"/>
    <w:rsid w:val="00935306"/>
    <w:rsid w:val="0096283E"/>
    <w:rsid w:val="00963403"/>
    <w:rsid w:val="00963B58"/>
    <w:rsid w:val="00967F23"/>
    <w:rsid w:val="00970651"/>
    <w:rsid w:val="009854F2"/>
    <w:rsid w:val="009A2A20"/>
    <w:rsid w:val="009A3402"/>
    <w:rsid w:val="009E7721"/>
    <w:rsid w:val="00A10347"/>
    <w:rsid w:val="00A40251"/>
    <w:rsid w:val="00A5081F"/>
    <w:rsid w:val="00A6288D"/>
    <w:rsid w:val="00A67155"/>
    <w:rsid w:val="00A912D4"/>
    <w:rsid w:val="00A96964"/>
    <w:rsid w:val="00AA2CA4"/>
    <w:rsid w:val="00AC6E92"/>
    <w:rsid w:val="00AF0888"/>
    <w:rsid w:val="00AF3493"/>
    <w:rsid w:val="00AF7099"/>
    <w:rsid w:val="00B0522F"/>
    <w:rsid w:val="00B112C4"/>
    <w:rsid w:val="00B20433"/>
    <w:rsid w:val="00B46516"/>
    <w:rsid w:val="00B618C3"/>
    <w:rsid w:val="00B62A95"/>
    <w:rsid w:val="00B84FCB"/>
    <w:rsid w:val="00C518D3"/>
    <w:rsid w:val="00C81A39"/>
    <w:rsid w:val="00C972A5"/>
    <w:rsid w:val="00CB22DB"/>
    <w:rsid w:val="00CF4582"/>
    <w:rsid w:val="00CF5CB8"/>
    <w:rsid w:val="00D0398F"/>
    <w:rsid w:val="00D04486"/>
    <w:rsid w:val="00D23E81"/>
    <w:rsid w:val="00D31C0C"/>
    <w:rsid w:val="00D32B7C"/>
    <w:rsid w:val="00D44C18"/>
    <w:rsid w:val="00D53FCB"/>
    <w:rsid w:val="00D7043E"/>
    <w:rsid w:val="00D95381"/>
    <w:rsid w:val="00D9650C"/>
    <w:rsid w:val="00DD2354"/>
    <w:rsid w:val="00DD456E"/>
    <w:rsid w:val="00DF31B6"/>
    <w:rsid w:val="00DF64C8"/>
    <w:rsid w:val="00E00DD8"/>
    <w:rsid w:val="00E148D3"/>
    <w:rsid w:val="00E234EE"/>
    <w:rsid w:val="00E26A36"/>
    <w:rsid w:val="00E40023"/>
    <w:rsid w:val="00E4196F"/>
    <w:rsid w:val="00E8641B"/>
    <w:rsid w:val="00EB21EA"/>
    <w:rsid w:val="00EE1F58"/>
    <w:rsid w:val="00EF2BE3"/>
    <w:rsid w:val="00F04BEF"/>
    <w:rsid w:val="00F54B23"/>
    <w:rsid w:val="00F72121"/>
    <w:rsid w:val="00F728F0"/>
    <w:rsid w:val="00F775B0"/>
    <w:rsid w:val="00F84CCE"/>
    <w:rsid w:val="00F84EE5"/>
    <w:rsid w:val="00F9573C"/>
    <w:rsid w:val="00F96CFD"/>
    <w:rsid w:val="00FA225B"/>
    <w:rsid w:val="00FC38EC"/>
    <w:rsid w:val="00FD44B4"/>
    <w:rsid w:val="00FE4964"/>
    <w:rsid w:val="00FF3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EB166"/>
  <w15:docId w15:val="{D2F8FD03-E217-4D32-A6A8-C5BF93EE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51"/>
    <w:pPr>
      <w:widowControl w:val="0"/>
      <w:suppressAutoHyphens/>
    </w:pPr>
    <w:rPr>
      <w:rFonts w:eastAsia="SimSun" w:cs="Mangal"/>
      <w:kern w:val="1"/>
      <w:sz w:val="24"/>
      <w:szCs w:val="24"/>
      <w:lang w:val="en-US" w:eastAsia="zh-CN" w:bidi="hi-IN"/>
    </w:rPr>
  </w:style>
  <w:style w:type="paragraph" w:styleId="1">
    <w:name w:val="heading 1"/>
    <w:basedOn w:val="a"/>
    <w:next w:val="a"/>
    <w:link w:val="1Char"/>
    <w:uiPriority w:val="9"/>
    <w:qFormat/>
    <w:rsid w:val="001A5FC3"/>
    <w:pPr>
      <w:keepNext/>
      <w:keepLines/>
      <w:widowControl/>
      <w:suppressAutoHyphens w:val="0"/>
      <w:spacing w:before="240" w:after="240"/>
      <w:contextualSpacing/>
      <w:jc w:val="center"/>
      <w:outlineLvl w:val="0"/>
    </w:pPr>
    <w:rPr>
      <w:rFonts w:ascii="Cambria" w:eastAsia="Times New Roman" w:hAnsi="Cambria" w:cs="Times New Roman"/>
      <w:b/>
      <w:bCs/>
      <w:color w:val="000000"/>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0251"/>
    <w:rPr>
      <w:rFonts w:ascii="Symbol" w:hAnsi="Symbol" w:cs="Symbol"/>
    </w:rPr>
  </w:style>
  <w:style w:type="character" w:customStyle="1" w:styleId="ListLabel1">
    <w:name w:val="ListLabel 1"/>
    <w:rsid w:val="00A40251"/>
    <w:rPr>
      <w:rFonts w:ascii="Times New Roman" w:hAnsi="Times New Roman" w:cs="Times New Roman"/>
    </w:rPr>
  </w:style>
  <w:style w:type="character" w:styleId="-">
    <w:name w:val="Hyperlink"/>
    <w:rsid w:val="00A40251"/>
    <w:rPr>
      <w:color w:val="0000FF"/>
      <w:u w:val="single"/>
    </w:rPr>
  </w:style>
  <w:style w:type="character" w:customStyle="1" w:styleId="apple-converted-space">
    <w:name w:val="apple-converted-space"/>
    <w:rsid w:val="00A40251"/>
  </w:style>
  <w:style w:type="character" w:styleId="a3">
    <w:name w:val="Strong"/>
    <w:uiPriority w:val="22"/>
    <w:qFormat/>
    <w:rsid w:val="00A40251"/>
    <w:rPr>
      <w:b/>
      <w:bCs/>
    </w:rPr>
  </w:style>
  <w:style w:type="character" w:styleId="-0">
    <w:name w:val="FollowedHyperlink"/>
    <w:rsid w:val="00A40251"/>
    <w:rPr>
      <w:color w:val="800080"/>
      <w:u w:val="single"/>
    </w:rPr>
  </w:style>
  <w:style w:type="character" w:customStyle="1" w:styleId="HeaderChar">
    <w:name w:val="Header Char"/>
    <w:rsid w:val="00A40251"/>
    <w:rPr>
      <w:rFonts w:eastAsia="SimSun" w:cs="Mangal"/>
      <w:kern w:val="1"/>
      <w:sz w:val="24"/>
      <w:szCs w:val="21"/>
      <w:lang w:val="en-US" w:eastAsia="zh-CN" w:bidi="hi-IN"/>
    </w:rPr>
  </w:style>
  <w:style w:type="character" w:customStyle="1" w:styleId="FooterChar">
    <w:name w:val="Footer Char"/>
    <w:rsid w:val="00A40251"/>
    <w:rPr>
      <w:rFonts w:eastAsia="SimSun" w:cs="Mangal"/>
      <w:kern w:val="1"/>
      <w:sz w:val="24"/>
      <w:szCs w:val="21"/>
      <w:lang w:val="en-US" w:eastAsia="zh-CN" w:bidi="hi-IN"/>
    </w:rPr>
  </w:style>
  <w:style w:type="paragraph" w:customStyle="1" w:styleId="Heading">
    <w:name w:val="Heading"/>
    <w:basedOn w:val="a"/>
    <w:next w:val="a4"/>
    <w:rsid w:val="00A40251"/>
    <w:pPr>
      <w:keepNext/>
      <w:spacing w:before="240" w:after="120"/>
    </w:pPr>
    <w:rPr>
      <w:rFonts w:ascii="Arial" w:eastAsia="Microsoft YaHei" w:hAnsi="Arial"/>
      <w:sz w:val="28"/>
      <w:szCs w:val="28"/>
    </w:rPr>
  </w:style>
  <w:style w:type="paragraph" w:styleId="a4">
    <w:name w:val="Body Text"/>
    <w:basedOn w:val="a"/>
    <w:rsid w:val="00A40251"/>
    <w:pPr>
      <w:spacing w:after="120"/>
    </w:pPr>
  </w:style>
  <w:style w:type="paragraph" w:styleId="a5">
    <w:name w:val="List"/>
    <w:basedOn w:val="a4"/>
    <w:rsid w:val="00A40251"/>
  </w:style>
  <w:style w:type="paragraph" w:styleId="a6">
    <w:name w:val="caption"/>
    <w:basedOn w:val="a"/>
    <w:qFormat/>
    <w:rsid w:val="00A40251"/>
    <w:pPr>
      <w:suppressLineNumbers/>
      <w:spacing w:before="120" w:after="120"/>
    </w:pPr>
    <w:rPr>
      <w:i/>
      <w:iCs/>
    </w:rPr>
  </w:style>
  <w:style w:type="paragraph" w:customStyle="1" w:styleId="Index">
    <w:name w:val="Index"/>
    <w:basedOn w:val="a"/>
    <w:rsid w:val="00A40251"/>
    <w:pPr>
      <w:suppressLineNumbers/>
    </w:pPr>
  </w:style>
  <w:style w:type="paragraph" w:styleId="a7">
    <w:name w:val="header"/>
    <w:basedOn w:val="a"/>
    <w:rsid w:val="00A40251"/>
    <w:pPr>
      <w:tabs>
        <w:tab w:val="center" w:pos="4153"/>
        <w:tab w:val="right" w:pos="8306"/>
      </w:tabs>
    </w:pPr>
    <w:rPr>
      <w:szCs w:val="21"/>
    </w:rPr>
  </w:style>
  <w:style w:type="paragraph" w:styleId="a8">
    <w:name w:val="footer"/>
    <w:basedOn w:val="a"/>
    <w:rsid w:val="00A40251"/>
    <w:pPr>
      <w:tabs>
        <w:tab w:val="center" w:pos="4153"/>
        <w:tab w:val="right" w:pos="8306"/>
      </w:tabs>
    </w:pPr>
    <w:rPr>
      <w:szCs w:val="21"/>
    </w:rPr>
  </w:style>
  <w:style w:type="paragraph" w:customStyle="1" w:styleId="TableContents">
    <w:name w:val="Table Contents"/>
    <w:basedOn w:val="a"/>
    <w:rsid w:val="00A40251"/>
    <w:pPr>
      <w:suppressLineNumbers/>
    </w:pPr>
  </w:style>
  <w:style w:type="paragraph" w:customStyle="1" w:styleId="TableHeading">
    <w:name w:val="Table Heading"/>
    <w:basedOn w:val="TableContents"/>
    <w:rsid w:val="00A40251"/>
    <w:pPr>
      <w:jc w:val="center"/>
    </w:pPr>
    <w:rPr>
      <w:b/>
      <w:bCs/>
    </w:rPr>
  </w:style>
  <w:style w:type="character" w:customStyle="1" w:styleId="1Char">
    <w:name w:val="Επικεφαλίδα 1 Char"/>
    <w:link w:val="1"/>
    <w:uiPriority w:val="9"/>
    <w:rsid w:val="001A5FC3"/>
    <w:rPr>
      <w:rFonts w:ascii="Cambria" w:hAnsi="Cambria"/>
      <w:b/>
      <w:bCs/>
      <w:color w:val="000000"/>
      <w:sz w:val="28"/>
      <w:szCs w:val="28"/>
      <w:lang w:eastAsia="en-US"/>
    </w:rPr>
  </w:style>
  <w:style w:type="paragraph" w:styleId="a9">
    <w:name w:val="List Paragraph"/>
    <w:basedOn w:val="a"/>
    <w:uiPriority w:val="34"/>
    <w:qFormat/>
    <w:rsid w:val="001A5FC3"/>
    <w:pPr>
      <w:widowControl/>
      <w:suppressAutoHyphens w:val="0"/>
      <w:spacing w:after="120"/>
      <w:ind w:left="720"/>
      <w:contextualSpacing/>
      <w:jc w:val="both"/>
    </w:pPr>
    <w:rPr>
      <w:rFonts w:ascii="Calibri" w:eastAsia="Calibri" w:hAnsi="Calibri" w:cs="Times New Roman"/>
      <w:color w:val="000000"/>
      <w:kern w:val="0"/>
      <w:sz w:val="22"/>
      <w:szCs w:val="22"/>
      <w:lang w:val="el-GR" w:eastAsia="en-US" w:bidi="ar-SA"/>
    </w:rPr>
  </w:style>
  <w:style w:type="paragraph" w:styleId="aa">
    <w:name w:val="Balloon Text"/>
    <w:basedOn w:val="a"/>
    <w:link w:val="Char"/>
    <w:uiPriority w:val="99"/>
    <w:semiHidden/>
    <w:unhideWhenUsed/>
    <w:rsid w:val="00441C9C"/>
    <w:rPr>
      <w:rFonts w:ascii="Tahoma" w:hAnsi="Tahoma"/>
      <w:sz w:val="16"/>
      <w:szCs w:val="14"/>
    </w:rPr>
  </w:style>
  <w:style w:type="character" w:customStyle="1" w:styleId="Char">
    <w:name w:val="Κείμενο πλαισίου Char"/>
    <w:link w:val="aa"/>
    <w:uiPriority w:val="99"/>
    <w:semiHidden/>
    <w:rsid w:val="00441C9C"/>
    <w:rPr>
      <w:rFonts w:ascii="Tahoma" w:eastAsia="SimSun" w:hAnsi="Tahoma" w:cs="Mangal"/>
      <w:kern w:val="1"/>
      <w:sz w:val="16"/>
      <w:szCs w:val="14"/>
      <w:lang w:val="en-US" w:eastAsia="zh-CN" w:bidi="hi-IN"/>
    </w:rPr>
  </w:style>
  <w:style w:type="table" w:styleId="ab">
    <w:name w:val="Table Grid"/>
    <w:basedOn w:val="a1"/>
    <w:uiPriority w:val="59"/>
    <w:rsid w:val="00795B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9">
    <w:name w:val="p29"/>
    <w:basedOn w:val="a"/>
    <w:rsid w:val="00AF7099"/>
    <w:pPr>
      <w:widowControl/>
      <w:suppressAutoHyphens w:val="0"/>
      <w:spacing w:before="100" w:beforeAutospacing="1" w:after="100" w:afterAutospacing="1"/>
    </w:pPr>
    <w:rPr>
      <w:rFonts w:eastAsia="Times New Roman" w:cs="Times New Roman"/>
      <w:kern w:val="0"/>
      <w:lang w:val="el-GR" w:eastAsia="el-GR" w:bidi="ar-SA"/>
    </w:rPr>
  </w:style>
  <w:style w:type="paragraph" w:customStyle="1" w:styleId="p27">
    <w:name w:val="p27"/>
    <w:basedOn w:val="a"/>
    <w:rsid w:val="00AF7099"/>
    <w:pPr>
      <w:widowControl/>
      <w:suppressAutoHyphens w:val="0"/>
      <w:spacing w:before="100" w:beforeAutospacing="1" w:after="100" w:afterAutospacing="1"/>
    </w:pPr>
    <w:rPr>
      <w:rFonts w:eastAsia="Times New Roman" w:cs="Times New Roman"/>
      <w:kern w:val="0"/>
      <w:lang w:val="el-GR" w:eastAsia="el-GR" w:bidi="ar-SA"/>
    </w:rPr>
  </w:style>
  <w:style w:type="character" w:styleId="ac">
    <w:name w:val="annotation reference"/>
    <w:basedOn w:val="a0"/>
    <w:uiPriority w:val="99"/>
    <w:semiHidden/>
    <w:unhideWhenUsed/>
    <w:rsid w:val="000222A9"/>
    <w:rPr>
      <w:sz w:val="16"/>
      <w:szCs w:val="16"/>
    </w:rPr>
  </w:style>
  <w:style w:type="paragraph" w:styleId="ad">
    <w:name w:val="annotation text"/>
    <w:basedOn w:val="a"/>
    <w:link w:val="Char0"/>
    <w:uiPriority w:val="99"/>
    <w:semiHidden/>
    <w:unhideWhenUsed/>
    <w:rsid w:val="000222A9"/>
    <w:rPr>
      <w:sz w:val="20"/>
      <w:szCs w:val="18"/>
    </w:rPr>
  </w:style>
  <w:style w:type="character" w:customStyle="1" w:styleId="Char0">
    <w:name w:val="Κείμενο σχολίου Char"/>
    <w:basedOn w:val="a0"/>
    <w:link w:val="ad"/>
    <w:uiPriority w:val="99"/>
    <w:semiHidden/>
    <w:rsid w:val="000222A9"/>
    <w:rPr>
      <w:rFonts w:eastAsia="SimSun" w:cs="Mangal"/>
      <w:kern w:val="1"/>
      <w:szCs w:val="18"/>
      <w:lang w:val="en-US" w:eastAsia="zh-CN" w:bidi="hi-IN"/>
    </w:rPr>
  </w:style>
  <w:style w:type="paragraph" w:styleId="ae">
    <w:name w:val="annotation subject"/>
    <w:basedOn w:val="ad"/>
    <w:next w:val="ad"/>
    <w:link w:val="Char1"/>
    <w:uiPriority w:val="99"/>
    <w:semiHidden/>
    <w:unhideWhenUsed/>
    <w:rsid w:val="000222A9"/>
    <w:rPr>
      <w:b/>
      <w:bCs/>
    </w:rPr>
  </w:style>
  <w:style w:type="character" w:customStyle="1" w:styleId="Char1">
    <w:name w:val="Θέμα σχολίου Char"/>
    <w:basedOn w:val="Char0"/>
    <w:link w:val="ae"/>
    <w:uiPriority w:val="99"/>
    <w:semiHidden/>
    <w:rsid w:val="000222A9"/>
    <w:rPr>
      <w:rFonts w:eastAsia="SimSun" w:cs="Mangal"/>
      <w:b/>
      <w:bCs/>
      <w:kern w:val="1"/>
      <w:szCs w:val="18"/>
      <w:lang w:val="en-US" w:eastAsia="zh-CN" w:bidi="hi-IN"/>
    </w:rPr>
  </w:style>
  <w:style w:type="character" w:customStyle="1" w:styleId="UnresolvedMention">
    <w:name w:val="Unresolved Mention"/>
    <w:basedOn w:val="a0"/>
    <w:uiPriority w:val="99"/>
    <w:semiHidden/>
    <w:unhideWhenUsed/>
    <w:rsid w:val="00A6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CB15-5DB7-4741-99C1-95D4D1FD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1864</Words>
  <Characters>10067</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CTIP</Company>
  <LinksUpToDate>false</LinksUpToDate>
  <CharactersWithSpaces>11908</CharactersWithSpaces>
  <SharedDoc>false</SharedDoc>
  <HLinks>
    <vt:vector size="24" baseType="variant">
      <vt:variant>
        <vt:i4>327713</vt:i4>
      </vt:variant>
      <vt:variant>
        <vt:i4>9</vt:i4>
      </vt:variant>
      <vt:variant>
        <vt:i4>0</vt:i4>
      </vt:variant>
      <vt:variant>
        <vt:i4>5</vt:i4>
      </vt:variant>
      <vt:variant>
        <vt:lpwstr>mailto:rehabphysio@teiwest.gr</vt:lpwstr>
      </vt:variant>
      <vt:variant>
        <vt:lpwstr/>
      </vt:variant>
      <vt:variant>
        <vt:i4>983095</vt:i4>
      </vt:variant>
      <vt:variant>
        <vt:i4>6</vt:i4>
      </vt:variant>
      <vt:variant>
        <vt:i4>0</vt:i4>
      </vt:variant>
      <vt:variant>
        <vt:i4>5</vt:i4>
      </vt:variant>
      <vt:variant>
        <vt:lpwstr>mailto:rehabnursing@teiwest.gr</vt:lpwstr>
      </vt:variant>
      <vt:variant>
        <vt:lpwstr/>
      </vt:variant>
      <vt:variant>
        <vt:i4>7405642</vt:i4>
      </vt:variant>
      <vt:variant>
        <vt:i4>3</vt:i4>
      </vt:variant>
      <vt:variant>
        <vt:i4>0</vt:i4>
      </vt:variant>
      <vt:variant>
        <vt:i4>5</vt:i4>
      </vt:variant>
      <vt:variant>
        <vt:lpwstr>mailto:rehablogo@teiwest.gr</vt:lpwstr>
      </vt:variant>
      <vt:variant>
        <vt:lpwstr/>
      </vt:variant>
      <vt:variant>
        <vt:i4>6750288</vt:i4>
      </vt:variant>
      <vt:variant>
        <vt:i4>0</vt:i4>
      </vt:variant>
      <vt:variant>
        <vt:i4>0</vt:i4>
      </vt:variant>
      <vt:variant>
        <vt:i4>5</vt:i4>
      </vt:variant>
      <vt:variant>
        <vt:lpwstr>mailto:rehabsciences@teiwest.gr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mparask</dc:creator>
  <cp:lastModifiedBy>Σωσσανα Φουντα</cp:lastModifiedBy>
  <cp:revision>3</cp:revision>
  <cp:lastPrinted>2014-06-04T10:37:00Z</cp:lastPrinted>
  <dcterms:created xsi:type="dcterms:W3CDTF">2023-10-20T08:53:00Z</dcterms:created>
  <dcterms:modified xsi:type="dcterms:W3CDTF">2023-10-20T08:53:00Z</dcterms:modified>
</cp:coreProperties>
</file>